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54F60" w14:textId="77777777" w:rsidR="00D14BAA" w:rsidRPr="00476840" w:rsidRDefault="00D14BAA" w:rsidP="005F2B14">
      <w:pPr>
        <w:jc w:val="center"/>
        <w:rPr>
          <w:b/>
          <w:sz w:val="24"/>
          <w:szCs w:val="24"/>
        </w:rPr>
      </w:pPr>
      <w:bookmarkStart w:id="0" w:name="_GoBack"/>
      <w:bookmarkEnd w:id="0"/>
      <w:r w:rsidRPr="00476840">
        <w:rPr>
          <w:b/>
          <w:sz w:val="24"/>
          <w:szCs w:val="24"/>
        </w:rPr>
        <w:t xml:space="preserve">Annual Report for Public </w:t>
      </w:r>
      <w:r w:rsidR="00754A7E" w:rsidRPr="00476840">
        <w:rPr>
          <w:b/>
          <w:sz w:val="24"/>
          <w:szCs w:val="24"/>
        </w:rPr>
        <w:t>&amp;</w:t>
      </w:r>
      <w:r w:rsidR="000A3863" w:rsidRPr="00476840">
        <w:rPr>
          <w:b/>
          <w:sz w:val="24"/>
          <w:szCs w:val="24"/>
        </w:rPr>
        <w:t xml:space="preserve"> Association Libraries </w:t>
      </w:r>
      <w:r w:rsidR="00D66C8B" w:rsidRPr="00476840">
        <w:rPr>
          <w:b/>
          <w:sz w:val="24"/>
          <w:szCs w:val="24"/>
        </w:rPr>
        <w:t>20</w:t>
      </w:r>
      <w:r w:rsidR="007E1076">
        <w:rPr>
          <w:b/>
          <w:sz w:val="24"/>
          <w:szCs w:val="24"/>
        </w:rPr>
        <w:t>20</w:t>
      </w:r>
    </w:p>
    <w:p w14:paraId="5092EDEA" w14:textId="77777777" w:rsidR="00D14BAA" w:rsidRDefault="00214B20">
      <w:pPr>
        <w:jc w:val="center"/>
        <w:rPr>
          <w:b/>
          <w:sz w:val="28"/>
          <w:szCs w:val="28"/>
        </w:rPr>
      </w:pPr>
      <w:r w:rsidRPr="00476840">
        <w:rPr>
          <w:b/>
          <w:sz w:val="24"/>
          <w:szCs w:val="24"/>
        </w:rPr>
        <w:t xml:space="preserve"> </w:t>
      </w:r>
      <w:r w:rsidR="00D14BAA" w:rsidRPr="002216D4">
        <w:rPr>
          <w:b/>
          <w:sz w:val="28"/>
          <w:szCs w:val="28"/>
        </w:rPr>
        <w:t>Outline of Major Changes</w:t>
      </w:r>
      <w:r w:rsidR="004A432C" w:rsidRPr="002216D4">
        <w:rPr>
          <w:b/>
          <w:sz w:val="28"/>
          <w:szCs w:val="28"/>
        </w:rPr>
        <w:t xml:space="preserve"> </w:t>
      </w:r>
    </w:p>
    <w:p w14:paraId="2FBE1442" w14:textId="77777777" w:rsidR="0081733D" w:rsidRPr="00476840" w:rsidRDefault="0081733D">
      <w:pPr>
        <w:rPr>
          <w:sz w:val="24"/>
          <w:szCs w:val="24"/>
          <w:highlight w:val="yellow"/>
        </w:rPr>
      </w:pPr>
    </w:p>
    <w:tbl>
      <w:tblPr>
        <w:tblW w:w="10350" w:type="dxa"/>
        <w:tblInd w:w="-1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05" w:type="dxa"/>
          <w:right w:w="105" w:type="dxa"/>
        </w:tblCellMar>
        <w:tblLook w:val="00A0" w:firstRow="1" w:lastRow="0" w:firstColumn="1" w:lastColumn="0" w:noHBand="0" w:noVBand="0"/>
      </w:tblPr>
      <w:tblGrid>
        <w:gridCol w:w="10350"/>
      </w:tblGrid>
      <w:tr w:rsidR="006D3A5D" w:rsidRPr="00476840" w14:paraId="0D005D50" w14:textId="77777777" w:rsidTr="002E5883">
        <w:tc>
          <w:tcPr>
            <w:tcW w:w="10350" w:type="dxa"/>
            <w:shd w:val="clear" w:color="auto" w:fill="F2F2F2"/>
          </w:tcPr>
          <w:p w14:paraId="2A1BF12F" w14:textId="77777777" w:rsidR="006D3A5D" w:rsidRPr="002216D4" w:rsidRDefault="002216D4" w:rsidP="002216D4">
            <w:pPr>
              <w:rPr>
                <w:b/>
                <w:sz w:val="24"/>
                <w:szCs w:val="24"/>
              </w:rPr>
            </w:pPr>
            <w:r w:rsidRPr="00482F4A">
              <w:rPr>
                <w:b/>
                <w:sz w:val="24"/>
                <w:szCs w:val="24"/>
              </w:rPr>
              <w:t>Following are changes to the 20</w:t>
            </w:r>
            <w:r w:rsidR="007E1076">
              <w:rPr>
                <w:b/>
                <w:sz w:val="24"/>
                <w:szCs w:val="24"/>
              </w:rPr>
              <w:t>20</w:t>
            </w:r>
            <w:r w:rsidRPr="00482F4A">
              <w:rPr>
                <w:b/>
                <w:sz w:val="24"/>
                <w:szCs w:val="24"/>
              </w:rPr>
              <w:t xml:space="preserve"> Public &amp; Association Library Annual Report – Questions and Instructions</w:t>
            </w:r>
          </w:p>
        </w:tc>
      </w:tr>
      <w:tr w:rsidR="006D3A5D" w:rsidRPr="00476840" w14:paraId="4C4AD5A3" w14:textId="77777777" w:rsidTr="002E5883">
        <w:tc>
          <w:tcPr>
            <w:tcW w:w="10350" w:type="dxa"/>
          </w:tcPr>
          <w:p w14:paraId="6208733E" w14:textId="77777777" w:rsidR="00DC2008" w:rsidRPr="00476840" w:rsidRDefault="00DC2008" w:rsidP="006D3A5D">
            <w:pPr>
              <w:rPr>
                <w:b/>
                <w:sz w:val="16"/>
                <w:szCs w:val="16"/>
                <w:highlight w:val="yellow"/>
              </w:rPr>
            </w:pPr>
          </w:p>
          <w:p w14:paraId="7939FFAA" w14:textId="77777777" w:rsidR="005449F0" w:rsidRDefault="005449F0" w:rsidP="006D3A5D">
            <w:pPr>
              <w:rPr>
                <w:b/>
                <w:sz w:val="24"/>
                <w:szCs w:val="24"/>
              </w:rPr>
            </w:pPr>
            <w:r>
              <w:rPr>
                <w:b/>
                <w:sz w:val="24"/>
                <w:szCs w:val="24"/>
              </w:rPr>
              <w:t>IMPORTANT:</w:t>
            </w:r>
          </w:p>
          <w:p w14:paraId="41121D69" w14:textId="5C20BE85" w:rsidR="008B53E6" w:rsidRDefault="009646C4" w:rsidP="0097020B">
            <w:pPr>
              <w:pStyle w:val="ListParagraph"/>
              <w:numPr>
                <w:ilvl w:val="0"/>
                <w:numId w:val="17"/>
              </w:numPr>
              <w:contextualSpacing/>
              <w:rPr>
                <w:rFonts w:eastAsia="Calibri"/>
              </w:rPr>
            </w:pPr>
            <w:r w:rsidRPr="00635E72">
              <w:rPr>
                <w:rFonts w:eastAsia="Calibri"/>
              </w:rPr>
              <w:t>Given the un</w:t>
            </w:r>
            <w:r w:rsidR="009D593F" w:rsidRPr="00635E72">
              <w:rPr>
                <w:rFonts w:eastAsia="Calibri"/>
              </w:rPr>
              <w:t>anticipated operational challenges impacting New York’s libraries</w:t>
            </w:r>
            <w:r w:rsidR="001A3D43" w:rsidRPr="00635E72">
              <w:rPr>
                <w:rFonts w:eastAsia="Calibri"/>
              </w:rPr>
              <w:t xml:space="preserve">, the State Library will be extending the due date </w:t>
            </w:r>
            <w:r w:rsidR="005551E9" w:rsidRPr="00635E72">
              <w:rPr>
                <w:rFonts w:eastAsia="Calibri"/>
              </w:rPr>
              <w:t xml:space="preserve">of the annual reports </w:t>
            </w:r>
            <w:r w:rsidR="001A3D43" w:rsidRPr="00635E72">
              <w:rPr>
                <w:rFonts w:eastAsia="Calibri"/>
              </w:rPr>
              <w:t>to April 1, 202</w:t>
            </w:r>
            <w:r w:rsidR="0060722F" w:rsidRPr="00635E72">
              <w:rPr>
                <w:rFonts w:eastAsia="Calibri"/>
              </w:rPr>
              <w:t>1.</w:t>
            </w:r>
          </w:p>
          <w:p w14:paraId="6F39CB4E" w14:textId="77777777" w:rsidR="00635E72" w:rsidRPr="00635E72" w:rsidRDefault="00635E72" w:rsidP="00635E72">
            <w:pPr>
              <w:pStyle w:val="ListParagraph"/>
              <w:ind w:left="720"/>
              <w:contextualSpacing/>
              <w:rPr>
                <w:rFonts w:eastAsia="Calibri"/>
              </w:rPr>
            </w:pPr>
          </w:p>
          <w:p w14:paraId="6EFF1A56" w14:textId="17396B1F" w:rsidR="0097020B" w:rsidRPr="00635E72" w:rsidRDefault="0097020B" w:rsidP="00656F19">
            <w:pPr>
              <w:pStyle w:val="ListParagraph"/>
              <w:numPr>
                <w:ilvl w:val="0"/>
                <w:numId w:val="17"/>
              </w:numPr>
              <w:contextualSpacing/>
              <w:rPr>
                <w:rFonts w:eastAsia="Calibri"/>
              </w:rPr>
            </w:pPr>
            <w:r w:rsidRPr="00635E72">
              <w:t>To avoid loss of data, only one person at a time should be logged into a member library report. Multiple people logged into the same report will cause data to be lost.</w:t>
            </w:r>
          </w:p>
          <w:p w14:paraId="4028DC79" w14:textId="77777777" w:rsidR="00635E72" w:rsidRDefault="00635E72" w:rsidP="00635E72">
            <w:pPr>
              <w:pStyle w:val="ListParagraph"/>
              <w:ind w:left="720"/>
              <w:contextualSpacing/>
            </w:pPr>
          </w:p>
          <w:p w14:paraId="78D9F1DE" w14:textId="7A9EF2BB" w:rsidR="00635E72" w:rsidRDefault="00635E72" w:rsidP="00B32010">
            <w:pPr>
              <w:pStyle w:val="ListParagraph"/>
              <w:numPr>
                <w:ilvl w:val="0"/>
                <w:numId w:val="4"/>
              </w:numPr>
              <w:contextualSpacing/>
            </w:pPr>
            <w:r>
              <w:t>L</w:t>
            </w:r>
            <w:r w:rsidR="0097020B" w:rsidRPr="00635E72">
              <w:t>ibraries should not have reports from two different years open at the same time.</w:t>
            </w:r>
          </w:p>
          <w:p w14:paraId="3ED2FBE6" w14:textId="77777777" w:rsidR="00635E72" w:rsidRDefault="00635E72" w:rsidP="00635E72">
            <w:pPr>
              <w:pStyle w:val="ListParagraph"/>
              <w:ind w:left="720"/>
              <w:contextualSpacing/>
            </w:pPr>
          </w:p>
          <w:p w14:paraId="2AFA4784" w14:textId="12A5AC91" w:rsidR="005449F0" w:rsidRPr="00635E72" w:rsidRDefault="0097020B" w:rsidP="00B32010">
            <w:pPr>
              <w:pStyle w:val="ListParagraph"/>
              <w:numPr>
                <w:ilvl w:val="0"/>
                <w:numId w:val="4"/>
              </w:numPr>
              <w:contextualSpacing/>
            </w:pPr>
            <w:r w:rsidRPr="00635E72">
              <w:t xml:space="preserve">All libraries will </w:t>
            </w:r>
            <w:r w:rsidR="005551E9" w:rsidRPr="00635E72">
              <w:t xml:space="preserve">continue to </w:t>
            </w:r>
            <w:r w:rsidRPr="00635E72">
              <w:t xml:space="preserve">use the new version of </w:t>
            </w:r>
            <w:r w:rsidR="005449F0" w:rsidRPr="00635E72">
              <w:t>Annual Report software called CollectConnect to enter their 20</w:t>
            </w:r>
            <w:r w:rsidR="007E1076" w:rsidRPr="00635E72">
              <w:t>20</w:t>
            </w:r>
            <w:r w:rsidR="005449F0" w:rsidRPr="00635E72">
              <w:t xml:space="preserve"> data.  </w:t>
            </w:r>
            <w:r w:rsidRPr="00635E72">
              <w:t>T</w:t>
            </w:r>
            <w:r w:rsidR="005449F0" w:rsidRPr="00635E72">
              <w:t xml:space="preserve">he new version features enhancements based on user feedback.  It is more intuitive, </w:t>
            </w:r>
            <w:r w:rsidR="008E4DC9" w:rsidRPr="00635E72">
              <w:t>i</w:t>
            </w:r>
            <w:r w:rsidR="005449F0" w:rsidRPr="00635E72">
              <w:t xml:space="preserve">s ADA </w:t>
            </w:r>
            <w:r w:rsidR="008E4DC9" w:rsidRPr="00635E72">
              <w:t>compliant</w:t>
            </w:r>
            <w:r w:rsidR="005449F0" w:rsidRPr="00635E72">
              <w:t xml:space="preserve">, and is compatible with major browsers including Google Chrome, Mozilla Firefox, and Internet Explorer.  </w:t>
            </w:r>
          </w:p>
          <w:p w14:paraId="5E9649F3" w14:textId="77777777" w:rsidR="005449F0" w:rsidRDefault="005449F0" w:rsidP="006D3A5D">
            <w:pPr>
              <w:rPr>
                <w:b/>
                <w:sz w:val="24"/>
                <w:szCs w:val="24"/>
              </w:rPr>
            </w:pPr>
          </w:p>
          <w:p w14:paraId="469FD58E" w14:textId="77777777" w:rsidR="00A70ADB" w:rsidRPr="00482F4A" w:rsidRDefault="005449F0" w:rsidP="006D3A5D">
            <w:pPr>
              <w:rPr>
                <w:sz w:val="24"/>
                <w:szCs w:val="24"/>
              </w:rPr>
            </w:pPr>
            <w:r>
              <w:rPr>
                <w:b/>
                <w:sz w:val="24"/>
                <w:szCs w:val="24"/>
              </w:rPr>
              <w:t xml:space="preserve">OTHER </w:t>
            </w:r>
            <w:r w:rsidR="006D3A5D" w:rsidRPr="00482F4A">
              <w:rPr>
                <w:b/>
                <w:sz w:val="24"/>
                <w:szCs w:val="24"/>
              </w:rPr>
              <w:t>NOTE</w:t>
            </w:r>
            <w:r w:rsidR="00A70ADB" w:rsidRPr="00482F4A">
              <w:rPr>
                <w:b/>
                <w:sz w:val="24"/>
                <w:szCs w:val="24"/>
              </w:rPr>
              <w:t>S</w:t>
            </w:r>
            <w:r w:rsidR="006D3A5D" w:rsidRPr="00482F4A">
              <w:rPr>
                <w:b/>
                <w:sz w:val="24"/>
                <w:szCs w:val="24"/>
              </w:rPr>
              <w:t>:</w:t>
            </w:r>
            <w:r w:rsidR="006D3A5D" w:rsidRPr="00482F4A">
              <w:rPr>
                <w:sz w:val="24"/>
                <w:szCs w:val="24"/>
              </w:rPr>
              <w:t xml:space="preserve">  </w:t>
            </w:r>
          </w:p>
          <w:p w14:paraId="7CD08019" w14:textId="77777777" w:rsidR="000150FC" w:rsidRPr="00482F4A" w:rsidRDefault="006D3A5D" w:rsidP="00DD5DD9">
            <w:pPr>
              <w:numPr>
                <w:ilvl w:val="0"/>
                <w:numId w:val="4"/>
              </w:numPr>
              <w:rPr>
                <w:sz w:val="24"/>
                <w:szCs w:val="24"/>
              </w:rPr>
            </w:pPr>
            <w:r w:rsidRPr="00482F4A">
              <w:rPr>
                <w:sz w:val="24"/>
                <w:szCs w:val="24"/>
              </w:rPr>
              <w:t xml:space="preserve">Please expect </w:t>
            </w:r>
            <w:r w:rsidR="003579F8" w:rsidRPr="00482F4A">
              <w:rPr>
                <w:sz w:val="24"/>
                <w:szCs w:val="24"/>
              </w:rPr>
              <w:t xml:space="preserve">a minimal amount of </w:t>
            </w:r>
            <w:r w:rsidRPr="00482F4A">
              <w:rPr>
                <w:sz w:val="24"/>
                <w:szCs w:val="24"/>
              </w:rPr>
              <w:t xml:space="preserve">re-numbering due to questions added or re-ordered </w:t>
            </w:r>
            <w:r w:rsidR="00A70ADB" w:rsidRPr="00482F4A">
              <w:rPr>
                <w:sz w:val="24"/>
                <w:szCs w:val="24"/>
              </w:rPr>
              <w:t xml:space="preserve">since </w:t>
            </w:r>
            <w:r w:rsidRPr="00482F4A">
              <w:rPr>
                <w:sz w:val="24"/>
                <w:szCs w:val="24"/>
              </w:rPr>
              <w:t>the 201</w:t>
            </w:r>
            <w:r w:rsidR="007E1076">
              <w:rPr>
                <w:sz w:val="24"/>
                <w:szCs w:val="24"/>
              </w:rPr>
              <w:t>9</w:t>
            </w:r>
            <w:r w:rsidRPr="00482F4A">
              <w:rPr>
                <w:sz w:val="24"/>
                <w:szCs w:val="24"/>
              </w:rPr>
              <w:t xml:space="preserve"> Annual Report. Not all instances of re-numbering are noted in this </w:t>
            </w:r>
            <w:r w:rsidR="00A70ADB" w:rsidRPr="00482F4A">
              <w:rPr>
                <w:sz w:val="24"/>
                <w:szCs w:val="24"/>
              </w:rPr>
              <w:t>o</w:t>
            </w:r>
            <w:r w:rsidRPr="00482F4A">
              <w:rPr>
                <w:sz w:val="24"/>
                <w:szCs w:val="24"/>
              </w:rPr>
              <w:t>utline.</w:t>
            </w:r>
          </w:p>
          <w:p w14:paraId="65CF4547" w14:textId="77777777" w:rsidR="006D3A5D" w:rsidRPr="004B16AF" w:rsidRDefault="000150FC" w:rsidP="006D3A5D">
            <w:pPr>
              <w:numPr>
                <w:ilvl w:val="0"/>
                <w:numId w:val="4"/>
              </w:numPr>
              <w:rPr>
                <w:b/>
                <w:sz w:val="24"/>
                <w:szCs w:val="24"/>
              </w:rPr>
            </w:pPr>
            <w:r w:rsidRPr="004B16AF">
              <w:rPr>
                <w:sz w:val="24"/>
                <w:szCs w:val="24"/>
              </w:rPr>
              <w:t xml:space="preserve">Please see updates in </w:t>
            </w:r>
            <w:r w:rsidR="00C31DA9">
              <w:rPr>
                <w:sz w:val="24"/>
                <w:szCs w:val="24"/>
              </w:rPr>
              <w:t>I</w:t>
            </w:r>
            <w:r w:rsidRPr="004B16AF">
              <w:rPr>
                <w:sz w:val="24"/>
                <w:szCs w:val="24"/>
              </w:rPr>
              <w:t>nstruction</w:t>
            </w:r>
            <w:r w:rsidR="002015C9" w:rsidRPr="004B16AF">
              <w:rPr>
                <w:sz w:val="24"/>
                <w:szCs w:val="24"/>
              </w:rPr>
              <w:t>s and rewordi</w:t>
            </w:r>
            <w:r w:rsidR="00601922" w:rsidRPr="004B16AF">
              <w:rPr>
                <w:sz w:val="24"/>
                <w:szCs w:val="24"/>
              </w:rPr>
              <w:t xml:space="preserve">ng in questions and </w:t>
            </w:r>
            <w:r w:rsidR="00C31DA9">
              <w:rPr>
                <w:sz w:val="24"/>
                <w:szCs w:val="24"/>
              </w:rPr>
              <w:t>I</w:t>
            </w:r>
            <w:r w:rsidR="00601922" w:rsidRPr="004B16AF">
              <w:rPr>
                <w:sz w:val="24"/>
                <w:szCs w:val="24"/>
              </w:rPr>
              <w:t>nstructions.</w:t>
            </w:r>
            <w:r w:rsidR="00763AAF" w:rsidRPr="004B16AF">
              <w:rPr>
                <w:sz w:val="24"/>
                <w:szCs w:val="24"/>
              </w:rPr>
              <w:t xml:space="preserve">  Not all changes are noted in this outline.</w:t>
            </w:r>
          </w:p>
          <w:p w14:paraId="5BA19AEB" w14:textId="77777777" w:rsidR="002675FC" w:rsidRPr="004B16AF" w:rsidRDefault="002675FC" w:rsidP="006D3A5D">
            <w:pPr>
              <w:numPr>
                <w:ilvl w:val="0"/>
                <w:numId w:val="4"/>
              </w:numPr>
              <w:rPr>
                <w:sz w:val="24"/>
                <w:szCs w:val="24"/>
              </w:rPr>
            </w:pPr>
            <w:r w:rsidRPr="004B16AF">
              <w:rPr>
                <w:sz w:val="24"/>
                <w:szCs w:val="24"/>
              </w:rPr>
              <w:t>Instructions intended for more than one question are marked as such.</w:t>
            </w:r>
          </w:p>
          <w:p w14:paraId="61C11950" w14:textId="77777777" w:rsidR="006D3A5D" w:rsidRDefault="00A70ADB" w:rsidP="00A70ADB">
            <w:pPr>
              <w:numPr>
                <w:ilvl w:val="0"/>
                <w:numId w:val="4"/>
              </w:numPr>
              <w:rPr>
                <w:sz w:val="24"/>
                <w:szCs w:val="24"/>
              </w:rPr>
            </w:pPr>
            <w:r w:rsidRPr="004B16AF">
              <w:rPr>
                <w:sz w:val="24"/>
                <w:szCs w:val="24"/>
              </w:rPr>
              <w:t xml:space="preserve">Responses to new questions </w:t>
            </w:r>
            <w:r w:rsidR="005551E9">
              <w:rPr>
                <w:sz w:val="24"/>
                <w:szCs w:val="24"/>
              </w:rPr>
              <w:t xml:space="preserve">requiring numerical data </w:t>
            </w:r>
            <w:r w:rsidR="006D3A5D" w:rsidRPr="004B16AF">
              <w:rPr>
                <w:sz w:val="24"/>
                <w:szCs w:val="24"/>
              </w:rPr>
              <w:t xml:space="preserve">may be estimated </w:t>
            </w:r>
            <w:r w:rsidR="00500B74">
              <w:rPr>
                <w:sz w:val="24"/>
                <w:szCs w:val="24"/>
              </w:rPr>
              <w:t>o</w:t>
            </w:r>
            <w:r w:rsidR="0094172C" w:rsidRPr="004B16AF">
              <w:rPr>
                <w:sz w:val="24"/>
                <w:szCs w:val="24"/>
              </w:rPr>
              <w:t xml:space="preserve">r left blank </w:t>
            </w:r>
            <w:r w:rsidR="006D3A5D" w:rsidRPr="004B16AF">
              <w:rPr>
                <w:sz w:val="24"/>
                <w:szCs w:val="24"/>
              </w:rPr>
              <w:t>for the first year.</w:t>
            </w:r>
            <w:r w:rsidR="00912D4E" w:rsidRPr="004B16AF">
              <w:rPr>
                <w:sz w:val="24"/>
                <w:szCs w:val="24"/>
              </w:rPr>
              <w:t xml:space="preserve"> </w:t>
            </w:r>
          </w:p>
          <w:p w14:paraId="47F4FA23" w14:textId="77777777" w:rsidR="00500B74" w:rsidRPr="004B16AF" w:rsidRDefault="00500B74" w:rsidP="00A70ADB">
            <w:pPr>
              <w:numPr>
                <w:ilvl w:val="0"/>
                <w:numId w:val="4"/>
              </w:numPr>
              <w:rPr>
                <w:sz w:val="24"/>
                <w:szCs w:val="24"/>
              </w:rPr>
            </w:pPr>
            <w:r>
              <w:rPr>
                <w:sz w:val="24"/>
                <w:szCs w:val="24"/>
              </w:rPr>
              <w:t xml:space="preserve">New COVID-19 questions will appear </w:t>
            </w:r>
            <w:r w:rsidR="00241B19">
              <w:rPr>
                <w:sz w:val="24"/>
                <w:szCs w:val="24"/>
              </w:rPr>
              <w:t>in Part 8</w:t>
            </w:r>
            <w:r w:rsidR="00C1588E">
              <w:rPr>
                <w:sz w:val="24"/>
                <w:szCs w:val="24"/>
              </w:rPr>
              <w:t>-</w:t>
            </w:r>
            <w:r w:rsidR="00241B19">
              <w:rPr>
                <w:sz w:val="24"/>
                <w:szCs w:val="24"/>
              </w:rPr>
              <w:t xml:space="preserve"> Public Service Information </w:t>
            </w:r>
            <w:r>
              <w:rPr>
                <w:sz w:val="24"/>
                <w:szCs w:val="24"/>
              </w:rPr>
              <w:t xml:space="preserve">as Part 8A </w:t>
            </w:r>
          </w:p>
          <w:p w14:paraId="1C2CF605" w14:textId="77777777" w:rsidR="004F34A0" w:rsidRDefault="004B16AF" w:rsidP="00A70ADB">
            <w:pPr>
              <w:numPr>
                <w:ilvl w:val="0"/>
                <w:numId w:val="4"/>
              </w:numPr>
              <w:rPr>
                <w:sz w:val="24"/>
                <w:szCs w:val="24"/>
              </w:rPr>
            </w:pPr>
            <w:r w:rsidRPr="00F452C4">
              <w:rPr>
                <w:sz w:val="24"/>
                <w:szCs w:val="24"/>
              </w:rPr>
              <w:t xml:space="preserve">Reminder: </w:t>
            </w:r>
            <w:r w:rsidR="004F34A0" w:rsidRPr="00F452C4">
              <w:rPr>
                <w:sz w:val="24"/>
                <w:szCs w:val="24"/>
              </w:rPr>
              <w:t xml:space="preserve">All Notes </w:t>
            </w:r>
            <w:r w:rsidRPr="00F452C4">
              <w:rPr>
                <w:sz w:val="24"/>
                <w:szCs w:val="24"/>
              </w:rPr>
              <w:t>are now encompassed in</w:t>
            </w:r>
            <w:r w:rsidR="004F34A0" w:rsidRPr="00F452C4">
              <w:rPr>
                <w:sz w:val="24"/>
                <w:szCs w:val="24"/>
              </w:rPr>
              <w:t xml:space="preserve"> </w:t>
            </w:r>
            <w:r w:rsidRPr="00F452C4">
              <w:rPr>
                <w:sz w:val="24"/>
                <w:szCs w:val="24"/>
              </w:rPr>
              <w:t xml:space="preserve">one </w:t>
            </w:r>
            <w:r w:rsidR="004F34A0" w:rsidRPr="00F452C4">
              <w:rPr>
                <w:sz w:val="24"/>
                <w:szCs w:val="24"/>
              </w:rPr>
              <w:t>note field (rather than Federal/State/Local).</w:t>
            </w:r>
          </w:p>
          <w:p w14:paraId="03E6E77A" w14:textId="77777777" w:rsidR="00B93A3D" w:rsidRPr="00784797" w:rsidRDefault="00B93A3D" w:rsidP="005449F0">
            <w:pPr>
              <w:ind w:left="720"/>
              <w:rPr>
                <w:sz w:val="24"/>
                <w:szCs w:val="24"/>
              </w:rPr>
            </w:pPr>
          </w:p>
        </w:tc>
      </w:tr>
      <w:tr w:rsidR="00500B74" w:rsidRPr="00476840" w14:paraId="59156EDF" w14:textId="77777777" w:rsidTr="002015C9">
        <w:trPr>
          <w:trHeight w:val="1074"/>
        </w:trPr>
        <w:tc>
          <w:tcPr>
            <w:tcW w:w="10350" w:type="dxa"/>
          </w:tcPr>
          <w:p w14:paraId="6DF2AF65" w14:textId="77777777" w:rsidR="00500B74" w:rsidRPr="0039281A" w:rsidRDefault="00500B74" w:rsidP="00500B74">
            <w:pPr>
              <w:pStyle w:val="NormalWeb"/>
              <w:spacing w:before="0" w:beforeAutospacing="0" w:after="0" w:line="240" w:lineRule="auto"/>
              <w:rPr>
                <w:b/>
                <w:u w:val="single"/>
              </w:rPr>
            </w:pPr>
            <w:r w:rsidRPr="0039281A">
              <w:rPr>
                <w:b/>
                <w:u w:val="single"/>
              </w:rPr>
              <w:t>20</w:t>
            </w:r>
            <w:r w:rsidR="00B75A7B">
              <w:rPr>
                <w:b/>
                <w:u w:val="single"/>
              </w:rPr>
              <w:t>20</w:t>
            </w:r>
            <w:r w:rsidRPr="0039281A">
              <w:rPr>
                <w:b/>
                <w:u w:val="single"/>
              </w:rPr>
              <w:t xml:space="preserve"> Changes to Part</w:t>
            </w:r>
            <w:r>
              <w:rPr>
                <w:b/>
                <w:u w:val="single"/>
              </w:rPr>
              <w:t xml:space="preserve"> 1</w:t>
            </w:r>
            <w:r w:rsidRPr="0039281A">
              <w:rPr>
                <w:b/>
                <w:u w:val="single"/>
              </w:rPr>
              <w:t xml:space="preserve">:  </w:t>
            </w:r>
            <w:r>
              <w:rPr>
                <w:b/>
                <w:u w:val="single"/>
              </w:rPr>
              <w:t>General Library Information</w:t>
            </w:r>
          </w:p>
          <w:p w14:paraId="123FA616" w14:textId="77777777" w:rsidR="00500B74" w:rsidRDefault="00500B74" w:rsidP="00DB55F5">
            <w:pPr>
              <w:pStyle w:val="NormalWeb"/>
              <w:spacing w:before="0" w:beforeAutospacing="0" w:after="0" w:line="240" w:lineRule="auto"/>
              <w:rPr>
                <w:bCs/>
                <w:u w:val="single"/>
              </w:rPr>
            </w:pPr>
          </w:p>
          <w:p w14:paraId="2ED35F27" w14:textId="77777777" w:rsidR="00500B74" w:rsidRPr="004E44A1" w:rsidRDefault="00500B74" w:rsidP="00500B74">
            <w:pPr>
              <w:rPr>
                <w:sz w:val="24"/>
              </w:rPr>
            </w:pPr>
            <w:r w:rsidRPr="00864F25">
              <w:rPr>
                <w:b/>
                <w:bCs/>
                <w:sz w:val="24"/>
              </w:rPr>
              <w:t>Delet</w:t>
            </w:r>
            <w:r w:rsidR="005551E9" w:rsidRPr="00864F25">
              <w:rPr>
                <w:b/>
                <w:bCs/>
                <w:sz w:val="24"/>
              </w:rPr>
              <w:t>ed Question</w:t>
            </w:r>
            <w:r>
              <w:rPr>
                <w:sz w:val="24"/>
              </w:rPr>
              <w:t xml:space="preserve">: </w:t>
            </w:r>
            <w:r w:rsidR="00FD5492">
              <w:rPr>
                <w:sz w:val="24"/>
              </w:rPr>
              <w:t xml:space="preserve"> </w:t>
            </w:r>
            <w:r w:rsidR="00994857">
              <w:rPr>
                <w:sz w:val="24"/>
              </w:rPr>
              <w:t>“</w:t>
            </w:r>
            <w:r w:rsidR="00FD5492">
              <w:rPr>
                <w:sz w:val="24"/>
              </w:rPr>
              <w:t>Is the library a member of the New York State and Local Retirement System?</w:t>
            </w:r>
            <w:r w:rsidR="00994857">
              <w:rPr>
                <w:sz w:val="24"/>
              </w:rPr>
              <w:t>”</w:t>
            </w:r>
          </w:p>
          <w:p w14:paraId="7DF627BE" w14:textId="77777777" w:rsidR="00500B74" w:rsidRPr="00500B74" w:rsidRDefault="00500B74" w:rsidP="00DB55F5">
            <w:pPr>
              <w:pStyle w:val="NormalWeb"/>
              <w:spacing w:before="0" w:beforeAutospacing="0" w:after="0" w:line="240" w:lineRule="auto"/>
              <w:rPr>
                <w:bCs/>
                <w:u w:val="single"/>
              </w:rPr>
            </w:pPr>
          </w:p>
          <w:p w14:paraId="675F9649" w14:textId="77777777" w:rsidR="00500B74" w:rsidRPr="0039281A" w:rsidRDefault="00500B74" w:rsidP="00DB55F5">
            <w:pPr>
              <w:pStyle w:val="NormalWeb"/>
              <w:spacing w:before="0" w:beforeAutospacing="0" w:after="0" w:line="240" w:lineRule="auto"/>
              <w:rPr>
                <w:b/>
                <w:u w:val="single"/>
              </w:rPr>
            </w:pPr>
          </w:p>
        </w:tc>
      </w:tr>
      <w:tr w:rsidR="00971ABC" w:rsidRPr="00476840" w14:paraId="3127A89F" w14:textId="77777777" w:rsidTr="002015C9">
        <w:trPr>
          <w:trHeight w:val="1074"/>
        </w:trPr>
        <w:tc>
          <w:tcPr>
            <w:tcW w:w="10350" w:type="dxa"/>
          </w:tcPr>
          <w:p w14:paraId="264B409F" w14:textId="77777777" w:rsidR="00971ABC" w:rsidRPr="0039281A" w:rsidRDefault="00971ABC" w:rsidP="00971ABC">
            <w:pPr>
              <w:pStyle w:val="NormalWeb"/>
              <w:spacing w:before="0" w:beforeAutospacing="0" w:after="0" w:line="240" w:lineRule="auto"/>
              <w:rPr>
                <w:b/>
                <w:u w:val="single"/>
              </w:rPr>
            </w:pPr>
            <w:r w:rsidRPr="0039281A">
              <w:rPr>
                <w:b/>
                <w:u w:val="single"/>
              </w:rPr>
              <w:t>20</w:t>
            </w:r>
            <w:r>
              <w:rPr>
                <w:b/>
                <w:u w:val="single"/>
              </w:rPr>
              <w:t>20</w:t>
            </w:r>
            <w:r w:rsidRPr="0039281A">
              <w:rPr>
                <w:b/>
                <w:u w:val="single"/>
              </w:rPr>
              <w:t xml:space="preserve"> Changes to Part</w:t>
            </w:r>
            <w:r>
              <w:rPr>
                <w:b/>
                <w:u w:val="single"/>
              </w:rPr>
              <w:t xml:space="preserve"> 2</w:t>
            </w:r>
            <w:r w:rsidRPr="0039281A">
              <w:rPr>
                <w:b/>
                <w:u w:val="single"/>
              </w:rPr>
              <w:t xml:space="preserve">:  </w:t>
            </w:r>
            <w:r>
              <w:rPr>
                <w:b/>
                <w:u w:val="single"/>
              </w:rPr>
              <w:t>General Library Information</w:t>
            </w:r>
          </w:p>
          <w:p w14:paraId="2FFAE4E9" w14:textId="77777777" w:rsidR="00971ABC" w:rsidRDefault="00971ABC" w:rsidP="00971ABC">
            <w:pPr>
              <w:pStyle w:val="NormalWeb"/>
              <w:spacing w:before="0" w:beforeAutospacing="0" w:after="0" w:line="240" w:lineRule="auto"/>
              <w:rPr>
                <w:bCs/>
                <w:u w:val="single"/>
              </w:rPr>
            </w:pPr>
          </w:p>
          <w:p w14:paraId="472C8D9E" w14:textId="77777777" w:rsidR="00971ABC" w:rsidRPr="004E44A1" w:rsidRDefault="00971ABC" w:rsidP="00971ABC">
            <w:pPr>
              <w:rPr>
                <w:sz w:val="24"/>
              </w:rPr>
            </w:pPr>
            <w:r w:rsidRPr="00620AF5">
              <w:rPr>
                <w:b/>
                <w:bCs/>
                <w:sz w:val="24"/>
              </w:rPr>
              <w:t>Deleted Question</w:t>
            </w:r>
            <w:r>
              <w:rPr>
                <w:sz w:val="24"/>
              </w:rPr>
              <w:t>:  “</w:t>
            </w:r>
            <w:r>
              <w:rPr>
                <w:color w:val="212121"/>
                <w:sz w:val="24"/>
                <w:szCs w:val="24"/>
              </w:rPr>
              <w:t>Number of current print serial subscriptions”</w:t>
            </w:r>
          </w:p>
          <w:p w14:paraId="1341D179" w14:textId="77777777" w:rsidR="00971ABC" w:rsidRPr="00500B74" w:rsidRDefault="00971ABC" w:rsidP="00971ABC">
            <w:pPr>
              <w:pStyle w:val="NormalWeb"/>
              <w:spacing w:before="0" w:beforeAutospacing="0" w:after="0" w:line="240" w:lineRule="auto"/>
              <w:rPr>
                <w:bCs/>
                <w:u w:val="single"/>
              </w:rPr>
            </w:pPr>
          </w:p>
          <w:p w14:paraId="5F0DD816" w14:textId="77777777" w:rsidR="00971ABC" w:rsidRPr="0039281A" w:rsidRDefault="00971ABC" w:rsidP="00971ABC">
            <w:pPr>
              <w:pStyle w:val="NormalWeb"/>
              <w:spacing w:before="0" w:beforeAutospacing="0" w:after="0" w:line="240" w:lineRule="auto"/>
              <w:rPr>
                <w:b/>
                <w:u w:val="single"/>
              </w:rPr>
            </w:pPr>
          </w:p>
        </w:tc>
      </w:tr>
      <w:tr w:rsidR="00971ABC" w:rsidRPr="00476840" w14:paraId="69C9DFE5" w14:textId="77777777" w:rsidTr="002015C9">
        <w:trPr>
          <w:trHeight w:val="1074"/>
        </w:trPr>
        <w:tc>
          <w:tcPr>
            <w:tcW w:w="10350" w:type="dxa"/>
          </w:tcPr>
          <w:p w14:paraId="597CB36D" w14:textId="77777777" w:rsidR="00971ABC" w:rsidRPr="0039281A" w:rsidRDefault="00971ABC" w:rsidP="00971ABC">
            <w:pPr>
              <w:pStyle w:val="NormalWeb"/>
              <w:spacing w:before="0" w:beforeAutospacing="0" w:after="0" w:line="240" w:lineRule="auto"/>
              <w:rPr>
                <w:b/>
                <w:u w:val="single"/>
              </w:rPr>
            </w:pPr>
            <w:r w:rsidRPr="0039281A">
              <w:rPr>
                <w:b/>
                <w:u w:val="single"/>
              </w:rPr>
              <w:lastRenderedPageBreak/>
              <w:t>20</w:t>
            </w:r>
            <w:r>
              <w:rPr>
                <w:b/>
                <w:u w:val="single"/>
              </w:rPr>
              <w:t>20</w:t>
            </w:r>
            <w:r w:rsidRPr="0039281A">
              <w:rPr>
                <w:b/>
                <w:u w:val="single"/>
              </w:rPr>
              <w:t xml:space="preserve"> Changes to Part </w:t>
            </w:r>
            <w:r>
              <w:rPr>
                <w:b/>
                <w:u w:val="single"/>
              </w:rPr>
              <w:t>3</w:t>
            </w:r>
            <w:r w:rsidRPr="0039281A">
              <w:rPr>
                <w:b/>
                <w:u w:val="single"/>
              </w:rPr>
              <w:t xml:space="preserve">:  </w:t>
            </w:r>
            <w:r>
              <w:rPr>
                <w:b/>
                <w:u w:val="single"/>
              </w:rPr>
              <w:t>Library Programs, Policies, and Services</w:t>
            </w:r>
          </w:p>
          <w:p w14:paraId="1FFC4A5F" w14:textId="77777777" w:rsidR="00971ABC" w:rsidRPr="00F81391" w:rsidRDefault="00971ABC" w:rsidP="00971ABC">
            <w:pPr>
              <w:pStyle w:val="NormalWeb"/>
              <w:spacing w:before="0" w:beforeAutospacing="0" w:after="0" w:line="240" w:lineRule="auto"/>
              <w:rPr>
                <w:b/>
              </w:rPr>
            </w:pPr>
          </w:p>
          <w:p w14:paraId="2CBDD5F6" w14:textId="77777777" w:rsidR="00971ABC" w:rsidRPr="008C1621" w:rsidRDefault="00971ABC" w:rsidP="00971ABC">
            <w:pPr>
              <w:rPr>
                <w:b/>
                <w:bCs/>
                <w:color w:val="000000"/>
                <w:sz w:val="24"/>
                <w:szCs w:val="24"/>
              </w:rPr>
            </w:pPr>
            <w:r w:rsidRPr="008C1621">
              <w:rPr>
                <w:b/>
                <w:bCs/>
                <w:color w:val="000000"/>
                <w:sz w:val="24"/>
                <w:szCs w:val="24"/>
              </w:rPr>
              <w:t>New Question</w:t>
            </w:r>
            <w:r>
              <w:rPr>
                <w:b/>
                <w:bCs/>
                <w:color w:val="000000"/>
                <w:sz w:val="24"/>
                <w:szCs w:val="24"/>
              </w:rPr>
              <w:t>:</w:t>
            </w:r>
          </w:p>
          <w:p w14:paraId="09C601BB" w14:textId="77777777" w:rsidR="00971ABC" w:rsidRPr="00CE4EB8" w:rsidRDefault="00971ABC" w:rsidP="00971ABC">
            <w:pPr>
              <w:rPr>
                <w:color w:val="000000"/>
                <w:sz w:val="24"/>
                <w:szCs w:val="24"/>
              </w:rPr>
            </w:pPr>
          </w:p>
          <w:p w14:paraId="0C3D21BA" w14:textId="77777777" w:rsidR="00971ABC" w:rsidRPr="00171211" w:rsidRDefault="00971ABC" w:rsidP="00971ABC">
            <w:pPr>
              <w:rPr>
                <w:color w:val="000000"/>
                <w:sz w:val="24"/>
                <w:szCs w:val="24"/>
              </w:rPr>
            </w:pPr>
            <w:r w:rsidRPr="00171211">
              <w:rPr>
                <w:color w:val="000000"/>
                <w:sz w:val="24"/>
                <w:szCs w:val="24"/>
              </w:rPr>
              <w:t>"Regarding the number of Library Visits entered, is this an annual count or an annual estimate based on a typical week or weeks?"</w:t>
            </w:r>
            <w:r>
              <w:rPr>
                <w:color w:val="000000"/>
                <w:sz w:val="24"/>
                <w:szCs w:val="24"/>
              </w:rPr>
              <w:t xml:space="preserve">  </w:t>
            </w:r>
            <w:r w:rsidRPr="00171211">
              <w:rPr>
                <w:color w:val="000000"/>
                <w:sz w:val="24"/>
                <w:szCs w:val="24"/>
              </w:rPr>
              <w:t>Select one of the following: (dropdown)</w:t>
            </w:r>
            <w:r>
              <w:rPr>
                <w:color w:val="000000"/>
                <w:sz w:val="24"/>
                <w:szCs w:val="24"/>
              </w:rPr>
              <w:t xml:space="preserve"> </w:t>
            </w:r>
            <w:r w:rsidRPr="00171211">
              <w:rPr>
                <w:color w:val="000000"/>
                <w:sz w:val="24"/>
                <w:szCs w:val="24"/>
              </w:rPr>
              <w:t>CT - Annual Count</w:t>
            </w:r>
            <w:r>
              <w:rPr>
                <w:color w:val="000000"/>
                <w:sz w:val="24"/>
                <w:szCs w:val="24"/>
              </w:rPr>
              <w:t xml:space="preserve">, </w:t>
            </w:r>
            <w:r w:rsidRPr="00171211">
              <w:rPr>
                <w:color w:val="000000"/>
                <w:sz w:val="24"/>
                <w:szCs w:val="24"/>
              </w:rPr>
              <w:t>ES - Annual Estimate based on Typical Week(s)</w:t>
            </w:r>
          </w:p>
          <w:p w14:paraId="2043984A" w14:textId="77777777" w:rsidR="00971ABC" w:rsidRPr="00171211" w:rsidRDefault="00971ABC" w:rsidP="00971ABC">
            <w:pPr>
              <w:rPr>
                <w:rFonts w:ascii="Calibri" w:hAnsi="Calibri" w:cs="Calibri"/>
                <w:color w:val="000000"/>
                <w:sz w:val="24"/>
                <w:szCs w:val="24"/>
              </w:rPr>
            </w:pPr>
          </w:p>
          <w:p w14:paraId="5C361FCE" w14:textId="77777777" w:rsidR="00971ABC" w:rsidRPr="00171211" w:rsidRDefault="00971ABC" w:rsidP="00971ABC">
            <w:pPr>
              <w:rPr>
                <w:rFonts w:ascii="Calibri" w:hAnsi="Calibri" w:cs="Calibri"/>
                <w:color w:val="000000"/>
                <w:sz w:val="24"/>
                <w:szCs w:val="24"/>
              </w:rPr>
            </w:pPr>
          </w:p>
          <w:p w14:paraId="236F0245" w14:textId="77777777" w:rsidR="00971ABC" w:rsidRDefault="00971ABC" w:rsidP="00971ABC">
            <w:pPr>
              <w:pStyle w:val="NormalWeb"/>
              <w:spacing w:before="0" w:beforeAutospacing="0" w:after="0" w:line="240" w:lineRule="auto"/>
            </w:pPr>
            <w:r w:rsidRPr="00F81391">
              <w:rPr>
                <w:b/>
              </w:rPr>
              <w:t>3.</w:t>
            </w:r>
            <w:r>
              <w:rPr>
                <w:b/>
              </w:rPr>
              <w:t xml:space="preserve">16 – 3.27 (Library Sponsored Programs) – </w:t>
            </w:r>
            <w:r w:rsidRPr="004E44A1">
              <w:t xml:space="preserve">See updated </w:t>
            </w:r>
            <w:r>
              <w:t>I</w:t>
            </w:r>
            <w:r w:rsidRPr="004E44A1">
              <w:t>nstructions</w:t>
            </w:r>
            <w:r>
              <w:t xml:space="preserve"> and definitions.</w:t>
            </w:r>
          </w:p>
          <w:p w14:paraId="74B6E223" w14:textId="77777777" w:rsidR="00971ABC" w:rsidRDefault="00971ABC" w:rsidP="00971ABC">
            <w:pPr>
              <w:pStyle w:val="NormalWeb"/>
              <w:spacing w:before="0" w:beforeAutospacing="0" w:after="0" w:line="240" w:lineRule="auto"/>
              <w:rPr>
                <w:b/>
              </w:rPr>
            </w:pPr>
          </w:p>
          <w:p w14:paraId="270E4716" w14:textId="77777777" w:rsidR="00971ABC" w:rsidRPr="00737CED" w:rsidRDefault="00971ABC" w:rsidP="00971ABC">
            <w:pPr>
              <w:rPr>
                <w:b/>
              </w:rPr>
            </w:pPr>
          </w:p>
        </w:tc>
      </w:tr>
      <w:tr w:rsidR="00971ABC" w:rsidRPr="00476840" w14:paraId="18644090" w14:textId="77777777" w:rsidTr="002015C9">
        <w:trPr>
          <w:trHeight w:val="1074"/>
        </w:trPr>
        <w:tc>
          <w:tcPr>
            <w:tcW w:w="10350" w:type="dxa"/>
          </w:tcPr>
          <w:p w14:paraId="009F4A48" w14:textId="77777777" w:rsidR="00971ABC" w:rsidRDefault="00971ABC" w:rsidP="00971ABC">
            <w:pPr>
              <w:pStyle w:val="NormalWeb"/>
              <w:spacing w:before="0" w:beforeAutospacing="0" w:after="0" w:line="240" w:lineRule="auto"/>
            </w:pPr>
            <w:r w:rsidRPr="0039281A">
              <w:rPr>
                <w:b/>
                <w:u w:val="single"/>
              </w:rPr>
              <w:t>20</w:t>
            </w:r>
            <w:r>
              <w:rPr>
                <w:b/>
                <w:u w:val="single"/>
              </w:rPr>
              <w:t>20</w:t>
            </w:r>
            <w:r w:rsidRPr="0039281A">
              <w:rPr>
                <w:b/>
                <w:u w:val="single"/>
              </w:rPr>
              <w:t xml:space="preserve"> Changes to Part </w:t>
            </w:r>
            <w:r>
              <w:rPr>
                <w:b/>
                <w:u w:val="single"/>
              </w:rPr>
              <w:t>4</w:t>
            </w:r>
            <w:r w:rsidRPr="0039281A">
              <w:rPr>
                <w:b/>
                <w:u w:val="single"/>
              </w:rPr>
              <w:t xml:space="preserve">:  </w:t>
            </w:r>
            <w:r>
              <w:rPr>
                <w:b/>
                <w:u w:val="single"/>
              </w:rPr>
              <w:t>Library Transactions</w:t>
            </w:r>
          </w:p>
          <w:p w14:paraId="79F169D2" w14:textId="77777777" w:rsidR="00971ABC" w:rsidRPr="00A927A5" w:rsidRDefault="00971ABC" w:rsidP="00971ABC">
            <w:pPr>
              <w:pStyle w:val="NormalWeb"/>
              <w:spacing w:before="0" w:beforeAutospacing="0" w:after="0" w:line="240" w:lineRule="auto"/>
              <w:rPr>
                <w:b/>
              </w:rPr>
            </w:pPr>
          </w:p>
          <w:p w14:paraId="3D7589F0" w14:textId="77777777" w:rsidR="00971ABC" w:rsidRDefault="00971ABC" w:rsidP="00971ABC">
            <w:pPr>
              <w:rPr>
                <w:b/>
                <w:bCs/>
                <w:color w:val="000000"/>
                <w:sz w:val="24"/>
                <w:szCs w:val="24"/>
                <w:shd w:val="clear" w:color="auto" w:fill="FFFFFF"/>
              </w:rPr>
            </w:pPr>
            <w:r w:rsidRPr="00171211">
              <w:rPr>
                <w:b/>
                <w:bCs/>
                <w:color w:val="000000"/>
                <w:sz w:val="24"/>
                <w:szCs w:val="24"/>
                <w:shd w:val="clear" w:color="auto" w:fill="FFFFFF"/>
              </w:rPr>
              <w:t xml:space="preserve">New </w:t>
            </w:r>
            <w:r>
              <w:rPr>
                <w:b/>
                <w:bCs/>
                <w:color w:val="000000"/>
                <w:sz w:val="24"/>
                <w:szCs w:val="24"/>
                <w:shd w:val="clear" w:color="auto" w:fill="FFFFFF"/>
              </w:rPr>
              <w:t>Q</w:t>
            </w:r>
            <w:r w:rsidRPr="00171211">
              <w:rPr>
                <w:b/>
                <w:bCs/>
                <w:color w:val="000000"/>
                <w:sz w:val="24"/>
                <w:szCs w:val="24"/>
                <w:shd w:val="clear" w:color="auto" w:fill="FFFFFF"/>
              </w:rPr>
              <w:t>uestion</w:t>
            </w:r>
            <w:r>
              <w:rPr>
                <w:b/>
                <w:bCs/>
                <w:color w:val="000000"/>
                <w:sz w:val="24"/>
                <w:szCs w:val="24"/>
                <w:shd w:val="clear" w:color="auto" w:fill="FFFFFF"/>
              </w:rPr>
              <w:t>:</w:t>
            </w:r>
          </w:p>
          <w:p w14:paraId="613989BD" w14:textId="77777777" w:rsidR="00971ABC" w:rsidRDefault="00971ABC" w:rsidP="00971ABC">
            <w:pPr>
              <w:rPr>
                <w:color w:val="000000"/>
                <w:sz w:val="24"/>
                <w:szCs w:val="24"/>
                <w:shd w:val="clear" w:color="auto" w:fill="FFFFFF"/>
              </w:rPr>
            </w:pPr>
            <w:r w:rsidRPr="00171211">
              <w:rPr>
                <w:color w:val="000000"/>
                <w:sz w:val="24"/>
                <w:szCs w:val="24"/>
                <w:shd w:val="clear" w:color="auto" w:fill="FFFFFF"/>
              </w:rPr>
              <w:t xml:space="preserve"> </w:t>
            </w:r>
          </w:p>
          <w:p w14:paraId="7765F16C" w14:textId="77777777" w:rsidR="00971ABC" w:rsidRPr="00171211" w:rsidRDefault="00971ABC" w:rsidP="00971ABC">
            <w:pPr>
              <w:rPr>
                <w:color w:val="000000"/>
                <w:sz w:val="24"/>
                <w:szCs w:val="24"/>
              </w:rPr>
            </w:pPr>
            <w:r w:rsidRPr="00171211">
              <w:rPr>
                <w:color w:val="000000"/>
                <w:sz w:val="24"/>
                <w:szCs w:val="24"/>
                <w:shd w:val="clear" w:color="auto" w:fill="FFFFFF"/>
              </w:rPr>
              <w:t>"Regarding the number of Reference Transactions entered, is this an annual count or an annual estimate based on a typical week or weeks? "</w:t>
            </w:r>
            <w:r>
              <w:rPr>
                <w:color w:val="000000"/>
                <w:sz w:val="24"/>
                <w:szCs w:val="24"/>
                <w:shd w:val="clear" w:color="auto" w:fill="FFFFFF"/>
              </w:rPr>
              <w:t xml:space="preserve"> </w:t>
            </w:r>
            <w:r w:rsidRPr="00171211">
              <w:rPr>
                <w:color w:val="000000"/>
                <w:sz w:val="24"/>
                <w:szCs w:val="24"/>
              </w:rPr>
              <w:t>Select one of the following: (dropdown)</w:t>
            </w:r>
            <w:r>
              <w:rPr>
                <w:color w:val="000000"/>
                <w:sz w:val="24"/>
                <w:szCs w:val="24"/>
              </w:rPr>
              <w:t xml:space="preserve"> </w:t>
            </w:r>
            <w:r w:rsidRPr="00171211">
              <w:rPr>
                <w:color w:val="000000"/>
                <w:sz w:val="24"/>
                <w:szCs w:val="24"/>
              </w:rPr>
              <w:t>CT - Annual Count</w:t>
            </w:r>
            <w:r>
              <w:rPr>
                <w:color w:val="000000"/>
                <w:sz w:val="24"/>
                <w:szCs w:val="24"/>
              </w:rPr>
              <w:t xml:space="preserve">, </w:t>
            </w:r>
            <w:r w:rsidRPr="00171211">
              <w:rPr>
                <w:color w:val="000000"/>
                <w:sz w:val="24"/>
                <w:szCs w:val="24"/>
              </w:rPr>
              <w:t>ES - Annual Estimate based on Typical Week(s)</w:t>
            </w:r>
          </w:p>
          <w:p w14:paraId="1CEBAD4E" w14:textId="77777777" w:rsidR="00971ABC" w:rsidRPr="0039281A" w:rsidRDefault="00971ABC" w:rsidP="00971ABC">
            <w:pPr>
              <w:pStyle w:val="NormalWeb"/>
              <w:spacing w:before="0" w:beforeAutospacing="0" w:after="0" w:line="240" w:lineRule="auto"/>
              <w:rPr>
                <w:b/>
                <w:u w:val="single"/>
              </w:rPr>
            </w:pPr>
          </w:p>
        </w:tc>
      </w:tr>
      <w:tr w:rsidR="00971ABC" w:rsidRPr="00476840" w14:paraId="56B16CAC" w14:textId="77777777" w:rsidTr="002015C9">
        <w:trPr>
          <w:trHeight w:val="1074"/>
        </w:trPr>
        <w:tc>
          <w:tcPr>
            <w:tcW w:w="10350" w:type="dxa"/>
          </w:tcPr>
          <w:p w14:paraId="590D82C4" w14:textId="77777777" w:rsidR="00971ABC" w:rsidRPr="0039281A" w:rsidRDefault="00971ABC" w:rsidP="00971ABC">
            <w:pPr>
              <w:pStyle w:val="NormalWeb"/>
              <w:spacing w:before="0" w:beforeAutospacing="0" w:after="0" w:line="240" w:lineRule="auto"/>
              <w:rPr>
                <w:b/>
                <w:u w:val="single"/>
              </w:rPr>
            </w:pPr>
            <w:r w:rsidRPr="0039281A">
              <w:rPr>
                <w:b/>
                <w:u w:val="single"/>
              </w:rPr>
              <w:t>20</w:t>
            </w:r>
            <w:r>
              <w:rPr>
                <w:b/>
                <w:u w:val="single"/>
              </w:rPr>
              <w:t>20</w:t>
            </w:r>
            <w:r w:rsidRPr="0039281A">
              <w:rPr>
                <w:b/>
                <w:u w:val="single"/>
              </w:rPr>
              <w:t xml:space="preserve"> Changes to Part </w:t>
            </w:r>
            <w:r>
              <w:rPr>
                <w:b/>
                <w:u w:val="single"/>
              </w:rPr>
              <w:t>8</w:t>
            </w:r>
            <w:r w:rsidRPr="0039281A">
              <w:rPr>
                <w:b/>
                <w:u w:val="single"/>
              </w:rPr>
              <w:t xml:space="preserve">:  </w:t>
            </w:r>
            <w:r>
              <w:rPr>
                <w:b/>
                <w:u w:val="single"/>
              </w:rPr>
              <w:t>Public Service Information</w:t>
            </w:r>
          </w:p>
          <w:p w14:paraId="765E8AB7" w14:textId="77777777" w:rsidR="00971ABC" w:rsidRPr="00F81391" w:rsidRDefault="00971ABC" w:rsidP="00971ABC">
            <w:pPr>
              <w:pStyle w:val="NormalWeb"/>
              <w:spacing w:before="0" w:beforeAutospacing="0" w:after="0" w:line="240" w:lineRule="auto"/>
              <w:rPr>
                <w:b/>
              </w:rPr>
            </w:pPr>
          </w:p>
          <w:p w14:paraId="23FC95CE" w14:textId="77777777" w:rsidR="00971ABC" w:rsidRPr="00BE3A72" w:rsidRDefault="00971ABC" w:rsidP="00971ABC">
            <w:pPr>
              <w:pStyle w:val="NormalWeb"/>
              <w:spacing w:before="0" w:beforeAutospacing="0" w:after="0" w:line="240" w:lineRule="auto"/>
              <w:rPr>
                <w:b/>
              </w:rPr>
            </w:pPr>
            <w:r w:rsidRPr="00BE3A72">
              <w:rPr>
                <w:b/>
              </w:rPr>
              <w:t>Addition:  Part 8A COVID</w:t>
            </w:r>
            <w:r>
              <w:rPr>
                <w:b/>
              </w:rPr>
              <w:t xml:space="preserve"> Questions</w:t>
            </w:r>
          </w:p>
          <w:p w14:paraId="2C0BB51D" w14:textId="77777777" w:rsidR="00971ABC" w:rsidRPr="001E789E" w:rsidRDefault="00971ABC" w:rsidP="00971ABC">
            <w:pPr>
              <w:pStyle w:val="NormalWeb"/>
              <w:spacing w:before="0" w:beforeAutospacing="0" w:after="0" w:line="240" w:lineRule="auto"/>
              <w:rPr>
                <w:bCs/>
              </w:rPr>
            </w:pPr>
          </w:p>
          <w:p w14:paraId="582FD2A1" w14:textId="77777777" w:rsidR="00971ABC" w:rsidRDefault="00971ABC" w:rsidP="00971ABC">
            <w:pPr>
              <w:pStyle w:val="NormalWeb"/>
              <w:shd w:val="clear" w:color="auto" w:fill="FFFFFF"/>
              <w:spacing w:before="0" w:beforeAutospacing="0"/>
              <w:rPr>
                <w:color w:val="000000"/>
              </w:rPr>
            </w:pPr>
            <w:r w:rsidRPr="001E789E">
              <w:rPr>
                <w:color w:val="000000"/>
              </w:rPr>
              <w:t xml:space="preserve"> “Were any of the library’s outlets physically closed to the public for any period of time due to the Coronavirus (COVID-19) pandemic?”  </w:t>
            </w:r>
            <w:r>
              <w:rPr>
                <w:color w:val="000000"/>
              </w:rPr>
              <w:t>(Y/N)</w:t>
            </w:r>
          </w:p>
          <w:p w14:paraId="3DB05410" w14:textId="77777777" w:rsidR="00971ABC" w:rsidRPr="001E789E" w:rsidRDefault="00971ABC" w:rsidP="00971ABC">
            <w:pPr>
              <w:pStyle w:val="NormalWeb"/>
              <w:shd w:val="clear" w:color="auto" w:fill="FFFFFF"/>
              <w:spacing w:before="240" w:beforeAutospacing="0" w:after="240"/>
              <w:rPr>
                <w:color w:val="000000"/>
              </w:rPr>
            </w:pPr>
            <w:r w:rsidRPr="001E789E">
              <w:rPr>
                <w:color w:val="000000"/>
              </w:rPr>
              <w:t xml:space="preserve"> “Did library staff continue to provide services to the public during any portion of the period when the building was physically closed to the public due to the Coronavirus (COVID-19) pandemic?”  </w:t>
            </w:r>
            <w:r>
              <w:rPr>
                <w:color w:val="000000"/>
              </w:rPr>
              <w:t>(Y/N)</w:t>
            </w:r>
            <w:r w:rsidRPr="001E789E">
              <w:rPr>
                <w:b/>
                <w:bCs/>
                <w:color w:val="000000"/>
              </w:rPr>
              <w:t xml:space="preserve"> </w:t>
            </w:r>
          </w:p>
          <w:p w14:paraId="3095C108" w14:textId="77777777" w:rsidR="00971ABC" w:rsidRPr="001E789E" w:rsidRDefault="00971ABC" w:rsidP="00971ABC">
            <w:pPr>
              <w:pStyle w:val="NormalWeb"/>
              <w:shd w:val="clear" w:color="auto" w:fill="FFFFFF"/>
              <w:spacing w:before="0" w:beforeAutospacing="0"/>
              <w:rPr>
                <w:color w:val="000000"/>
              </w:rPr>
            </w:pPr>
            <w:r w:rsidRPr="001E789E">
              <w:rPr>
                <w:color w:val="000000"/>
              </w:rPr>
              <w:t>“Did the library add or increase access to electronic collection materials due to the Coronavirus (COVID-19) pandemic?”  </w:t>
            </w:r>
            <w:r>
              <w:rPr>
                <w:color w:val="000000"/>
              </w:rPr>
              <w:t>(Y/N)</w:t>
            </w:r>
          </w:p>
          <w:p w14:paraId="7C1B13DD" w14:textId="77777777" w:rsidR="00971ABC" w:rsidRPr="001E789E" w:rsidRDefault="00971ABC" w:rsidP="00971ABC">
            <w:pPr>
              <w:pStyle w:val="NormalWeb"/>
              <w:shd w:val="clear" w:color="auto" w:fill="FFFFFF"/>
              <w:spacing w:before="0" w:beforeAutospacing="0"/>
              <w:rPr>
                <w:color w:val="000000"/>
              </w:rPr>
            </w:pPr>
            <w:r w:rsidRPr="001E789E">
              <w:rPr>
                <w:color w:val="000000"/>
              </w:rPr>
              <w:t>“Did the library allow users to complete registration for library cards online without having to come to the library before the Coronavirus (COVID-19) pandemic?” </w:t>
            </w:r>
            <w:r>
              <w:rPr>
                <w:color w:val="000000"/>
              </w:rPr>
              <w:t>(Y/N)</w:t>
            </w:r>
          </w:p>
          <w:p w14:paraId="35D5FBD3" w14:textId="77777777" w:rsidR="00971ABC" w:rsidRPr="001E789E" w:rsidRDefault="00971ABC" w:rsidP="00971ABC">
            <w:pPr>
              <w:pStyle w:val="NormalWeb"/>
              <w:shd w:val="clear" w:color="auto" w:fill="FFFFFF"/>
              <w:spacing w:before="0" w:beforeAutospacing="0"/>
              <w:rPr>
                <w:color w:val="000000"/>
              </w:rPr>
            </w:pPr>
            <w:r w:rsidRPr="001E789E">
              <w:rPr>
                <w:color w:val="000000"/>
              </w:rPr>
              <w:t>“Did the library allow users to complete registration for library cards online without having to come to the library during the Coronavirus (COVID-19) pandemic?”  </w:t>
            </w:r>
            <w:r>
              <w:rPr>
                <w:color w:val="000000"/>
              </w:rPr>
              <w:t>(Y/N)</w:t>
            </w:r>
          </w:p>
          <w:p w14:paraId="6D2A8EEA" w14:textId="77777777" w:rsidR="00971ABC" w:rsidRDefault="00971ABC" w:rsidP="00971ABC">
            <w:pPr>
              <w:pStyle w:val="NormalWeb"/>
              <w:shd w:val="clear" w:color="auto" w:fill="FFFFFF"/>
              <w:spacing w:before="0" w:beforeAutospacing="0"/>
              <w:rPr>
                <w:color w:val="000000"/>
              </w:rPr>
            </w:pPr>
            <w:r w:rsidRPr="001E789E">
              <w:rPr>
                <w:color w:val="000000"/>
              </w:rPr>
              <w:lastRenderedPageBreak/>
              <w:t> “Did the library provide reference service via the Internet or telephone when the building was physically closed to the public during the Coronavirus (COVID-19) pandemic?”  </w:t>
            </w:r>
            <w:r>
              <w:rPr>
                <w:color w:val="000000"/>
              </w:rPr>
              <w:t>(Y/N)</w:t>
            </w:r>
            <w:r w:rsidRPr="001E789E">
              <w:rPr>
                <w:color w:val="000000"/>
              </w:rPr>
              <w:t xml:space="preserve">  </w:t>
            </w:r>
          </w:p>
          <w:p w14:paraId="14B988DE" w14:textId="77777777" w:rsidR="00971ABC" w:rsidRPr="001E789E" w:rsidRDefault="00971ABC" w:rsidP="00971ABC">
            <w:pPr>
              <w:pStyle w:val="NormalWeb"/>
              <w:shd w:val="clear" w:color="auto" w:fill="FFFFFF"/>
              <w:spacing w:before="0" w:beforeAutospacing="0"/>
              <w:rPr>
                <w:color w:val="000000"/>
              </w:rPr>
            </w:pPr>
            <w:r w:rsidRPr="001E789E">
              <w:rPr>
                <w:color w:val="000000"/>
              </w:rPr>
              <w:t>“Did the library provide ‘outside’ service for circulation of physical materials at one or more outlets during the Coronavirus (COVID-19) pandemic?”  </w:t>
            </w:r>
            <w:r>
              <w:rPr>
                <w:color w:val="000000"/>
              </w:rPr>
              <w:t>(Y/N)</w:t>
            </w:r>
          </w:p>
          <w:p w14:paraId="2CC468D1" w14:textId="77777777" w:rsidR="00971ABC" w:rsidRPr="001E789E" w:rsidRDefault="00971ABC" w:rsidP="00971ABC">
            <w:pPr>
              <w:pStyle w:val="NormalWeb"/>
              <w:shd w:val="clear" w:color="auto" w:fill="FFFFFF"/>
              <w:spacing w:before="0" w:beforeAutospacing="0"/>
              <w:rPr>
                <w:color w:val="000000"/>
              </w:rPr>
            </w:pPr>
            <w:r w:rsidRPr="001E789E">
              <w:rPr>
                <w:color w:val="000000"/>
              </w:rPr>
              <w:t>“Did the library provide live, virtual programs via the Internet during the Coronavirus (COVID-19) pandemic?”  </w:t>
            </w:r>
            <w:r>
              <w:rPr>
                <w:color w:val="000000"/>
              </w:rPr>
              <w:t>(Y/N)</w:t>
            </w:r>
          </w:p>
          <w:p w14:paraId="05F5EE4D" w14:textId="77777777" w:rsidR="00971ABC" w:rsidRDefault="00971ABC" w:rsidP="00971ABC">
            <w:pPr>
              <w:pStyle w:val="NormalWeb"/>
              <w:shd w:val="clear" w:color="auto" w:fill="FFFFFF"/>
              <w:spacing w:before="0" w:beforeAutospacing="0"/>
              <w:rPr>
                <w:color w:val="000000"/>
              </w:rPr>
            </w:pPr>
            <w:r w:rsidRPr="001E789E">
              <w:rPr>
                <w:color w:val="000000"/>
              </w:rPr>
              <w:t>“Did the library create and provide recordings of program content via the Internet during the Coronavirus (COVID-19) pandemic?”  </w:t>
            </w:r>
            <w:r>
              <w:rPr>
                <w:color w:val="000000"/>
              </w:rPr>
              <w:t>(Y/N)</w:t>
            </w:r>
          </w:p>
          <w:p w14:paraId="46C3A151" w14:textId="77777777" w:rsidR="00971ABC" w:rsidRDefault="00971ABC" w:rsidP="00971ABC">
            <w:pPr>
              <w:pStyle w:val="NormalWeb"/>
              <w:shd w:val="clear" w:color="auto" w:fill="FFFFFF"/>
              <w:spacing w:before="0" w:beforeAutospacing="0"/>
              <w:rPr>
                <w:color w:val="000000"/>
              </w:rPr>
            </w:pPr>
            <w:r w:rsidRPr="001E789E">
              <w:rPr>
                <w:color w:val="000000"/>
              </w:rPr>
              <w:t>"Report total number of recordings of program content during COVID-19 pandemic.</w:t>
            </w:r>
            <w:r>
              <w:rPr>
                <w:color w:val="000000"/>
              </w:rPr>
              <w:t>”</w:t>
            </w:r>
            <w:r w:rsidRPr="001E789E">
              <w:rPr>
                <w:color w:val="000000"/>
              </w:rPr>
              <w:t xml:space="preserve"> </w:t>
            </w:r>
            <w:r>
              <w:rPr>
                <w:color w:val="000000"/>
              </w:rPr>
              <w:t>(</w:t>
            </w:r>
            <w:r w:rsidRPr="00EC3A07">
              <w:rPr>
                <w:color w:val="000000"/>
              </w:rPr>
              <w:t>Optional response. Responses to new questions requiring numerical data may be estimated or left blank the first year.</w:t>
            </w:r>
            <w:r>
              <w:rPr>
                <w:color w:val="000000"/>
              </w:rPr>
              <w:t>)</w:t>
            </w:r>
          </w:p>
          <w:p w14:paraId="5A1073BF" w14:textId="77777777" w:rsidR="00971ABC" w:rsidRDefault="00971ABC" w:rsidP="00971ABC">
            <w:pPr>
              <w:pStyle w:val="NormalWeb"/>
              <w:shd w:val="clear" w:color="auto" w:fill="FFFFFF"/>
              <w:spacing w:before="0" w:beforeAutospacing="0"/>
              <w:rPr>
                <w:color w:val="000000"/>
              </w:rPr>
            </w:pPr>
            <w:r w:rsidRPr="001E789E">
              <w:rPr>
                <w:color w:val="000000"/>
              </w:rPr>
              <w:t>“Did the library provide Wi-Fi Internet access to users outside the building at one or more outlets before the Coronavirus (COVID-19) pandemic</w:t>
            </w:r>
            <w:r>
              <w:rPr>
                <w:color w:val="000000"/>
              </w:rPr>
              <w:t>?” (Y/N)</w:t>
            </w:r>
            <w:r w:rsidRPr="001E789E">
              <w:rPr>
                <w:b/>
                <w:bCs/>
                <w:color w:val="000000"/>
              </w:rPr>
              <w:t> </w:t>
            </w:r>
            <w:r w:rsidRPr="001E789E">
              <w:rPr>
                <w:color w:val="000000"/>
              </w:rPr>
              <w:t xml:space="preserve">  </w:t>
            </w:r>
          </w:p>
          <w:p w14:paraId="44353FA0" w14:textId="77777777" w:rsidR="00971ABC" w:rsidRDefault="00971ABC" w:rsidP="00971ABC">
            <w:pPr>
              <w:pStyle w:val="NormalWeb"/>
              <w:shd w:val="clear" w:color="auto" w:fill="FFFFFF"/>
              <w:spacing w:before="0" w:beforeAutospacing="0"/>
              <w:rPr>
                <w:color w:val="000000"/>
              </w:rPr>
            </w:pPr>
            <w:r w:rsidRPr="001E789E">
              <w:rPr>
                <w:color w:val="000000"/>
              </w:rPr>
              <w:t> “Did the library intentionally provide Wi-Fi Internet access to users outside the building at one or more outlets during the Coronavirus (COVID-19) pandemic?”   </w:t>
            </w:r>
            <w:r>
              <w:rPr>
                <w:color w:val="000000"/>
              </w:rPr>
              <w:t>(Y/N)</w:t>
            </w:r>
            <w:r w:rsidRPr="001E789E">
              <w:rPr>
                <w:color w:val="0070C0"/>
              </w:rPr>
              <w:t> </w:t>
            </w:r>
          </w:p>
          <w:p w14:paraId="49D6C3C7" w14:textId="77777777" w:rsidR="00971ABC" w:rsidRPr="001E789E" w:rsidRDefault="00971ABC" w:rsidP="00971ABC">
            <w:pPr>
              <w:pStyle w:val="NormalWeb"/>
              <w:shd w:val="clear" w:color="auto" w:fill="FFFFFF"/>
              <w:spacing w:before="0" w:beforeAutospacing="0"/>
              <w:rPr>
                <w:color w:val="000000"/>
              </w:rPr>
            </w:pPr>
            <w:r w:rsidRPr="001E789E">
              <w:rPr>
                <w:color w:val="000000"/>
              </w:rPr>
              <w:t>“Did the library increase access to Wi-Fi Internet access to users outside the building at one or more outlets during the Coronavirus (COVID-19) pandemic?”  </w:t>
            </w:r>
            <w:r>
              <w:rPr>
                <w:color w:val="000000"/>
              </w:rPr>
              <w:t xml:space="preserve">(Y/N) </w:t>
            </w:r>
            <w:r w:rsidRPr="001E789E">
              <w:rPr>
                <w:b/>
                <w:bCs/>
                <w:color w:val="000000"/>
              </w:rPr>
              <w:t>  </w:t>
            </w:r>
            <w:r w:rsidRPr="001E789E">
              <w:rPr>
                <w:color w:val="000000"/>
              </w:rPr>
              <w:t xml:space="preserve"> </w:t>
            </w:r>
          </w:p>
          <w:p w14:paraId="4F217D49" w14:textId="77777777" w:rsidR="00971ABC" w:rsidRPr="001E789E" w:rsidRDefault="00971ABC" w:rsidP="00971ABC">
            <w:pPr>
              <w:pStyle w:val="NormalWeb"/>
              <w:shd w:val="clear" w:color="auto" w:fill="FFFFFF"/>
              <w:spacing w:before="0" w:beforeAutospacing="0"/>
              <w:rPr>
                <w:color w:val="000000"/>
              </w:rPr>
            </w:pPr>
            <w:r w:rsidRPr="001E789E">
              <w:rPr>
                <w:color w:val="000000"/>
              </w:rPr>
              <w:t>“Did library staff work for other government agencies or nonprofit organizations instead of, or in addition to, their normal duties during the Coronavirus (COVID-19) pandemic?”  </w:t>
            </w:r>
            <w:r>
              <w:rPr>
                <w:color w:val="000000"/>
              </w:rPr>
              <w:t>(Y/N)</w:t>
            </w:r>
          </w:p>
          <w:p w14:paraId="52D04B1C" w14:textId="77777777" w:rsidR="00971ABC" w:rsidRPr="001E789E" w:rsidRDefault="00971ABC" w:rsidP="00971ABC">
            <w:pPr>
              <w:pStyle w:val="NormalWeb"/>
              <w:shd w:val="clear" w:color="auto" w:fill="FFFFFF"/>
              <w:spacing w:before="0" w:beforeAutospacing="0"/>
              <w:rPr>
                <w:color w:val="000000"/>
              </w:rPr>
            </w:pPr>
            <w:r w:rsidRPr="001E789E">
              <w:rPr>
                <w:color w:val="000000"/>
              </w:rPr>
              <w:t>"Enter the Number of Weeks an Outlet Closed Due to COVID-19. This is the number of weeks during the year that due to the Coronavirus (COVID-19) pandemic, an outlet building was physically closed, and the public could not enter, when it otherwise would have been open."</w:t>
            </w:r>
            <w:r>
              <w:rPr>
                <w:color w:val="000000"/>
              </w:rPr>
              <w:t xml:space="preserve"> </w:t>
            </w:r>
          </w:p>
          <w:p w14:paraId="1BDE591A" w14:textId="77777777" w:rsidR="00971ABC" w:rsidRPr="001E789E" w:rsidRDefault="00971ABC" w:rsidP="00971ABC">
            <w:pPr>
              <w:pStyle w:val="NormalWeb"/>
              <w:shd w:val="clear" w:color="auto" w:fill="FFFFFF"/>
              <w:spacing w:before="0" w:beforeAutospacing="0"/>
              <w:rPr>
                <w:color w:val="000000"/>
              </w:rPr>
            </w:pPr>
            <w:r w:rsidRPr="001E789E">
              <w:rPr>
                <w:color w:val="000000"/>
              </w:rPr>
              <w:t> "Enter the Number of Weeks an Outlet Had Limited Occupancy Due to COVID-19. This is the number of weeks during the year that an outlet implemented limited public occupancy practices for in person services at the library building in response to the Coronavirus (COVID-19) pandemic."</w:t>
            </w:r>
            <w:r>
              <w:rPr>
                <w:color w:val="000000"/>
              </w:rPr>
              <w:t xml:space="preserve"> </w:t>
            </w:r>
          </w:p>
          <w:p w14:paraId="3C0CEB73" w14:textId="77777777" w:rsidR="00971ABC" w:rsidRPr="0039281A" w:rsidRDefault="00971ABC" w:rsidP="00971ABC">
            <w:pPr>
              <w:pStyle w:val="NormalWeb"/>
              <w:spacing w:before="0" w:beforeAutospacing="0" w:after="0" w:line="240" w:lineRule="auto"/>
              <w:rPr>
                <w:b/>
                <w:u w:val="single"/>
              </w:rPr>
            </w:pPr>
          </w:p>
        </w:tc>
      </w:tr>
      <w:tr w:rsidR="00971ABC" w:rsidRPr="00476840" w14:paraId="5CB28B81" w14:textId="77777777" w:rsidTr="002015C9">
        <w:trPr>
          <w:trHeight w:val="1074"/>
        </w:trPr>
        <w:tc>
          <w:tcPr>
            <w:tcW w:w="10350" w:type="dxa"/>
          </w:tcPr>
          <w:p w14:paraId="6FA2F0C7" w14:textId="77777777" w:rsidR="00971ABC" w:rsidRPr="00500B74" w:rsidRDefault="00971ABC" w:rsidP="00971ABC">
            <w:pPr>
              <w:pStyle w:val="NormalWeb"/>
              <w:spacing w:before="0" w:beforeAutospacing="0" w:after="0" w:line="240" w:lineRule="auto"/>
              <w:rPr>
                <w:bCs/>
              </w:rPr>
            </w:pPr>
          </w:p>
          <w:p w14:paraId="58FBEA84" w14:textId="77777777" w:rsidR="00971ABC" w:rsidRPr="00737CED" w:rsidRDefault="00971ABC" w:rsidP="00971ABC">
            <w:pPr>
              <w:rPr>
                <w:b/>
                <w:sz w:val="24"/>
                <w:szCs w:val="24"/>
                <w:u w:val="single"/>
              </w:rPr>
            </w:pPr>
            <w:r w:rsidRPr="00737CED">
              <w:rPr>
                <w:b/>
                <w:sz w:val="24"/>
                <w:szCs w:val="24"/>
                <w:u w:val="single"/>
              </w:rPr>
              <w:t>20</w:t>
            </w:r>
            <w:r>
              <w:rPr>
                <w:b/>
                <w:sz w:val="24"/>
                <w:szCs w:val="24"/>
                <w:u w:val="single"/>
              </w:rPr>
              <w:t>20</w:t>
            </w:r>
            <w:r w:rsidRPr="00737CED">
              <w:rPr>
                <w:b/>
                <w:sz w:val="24"/>
                <w:szCs w:val="24"/>
                <w:u w:val="single"/>
              </w:rPr>
              <w:t xml:space="preserve"> Changes to Part </w:t>
            </w:r>
            <w:r>
              <w:rPr>
                <w:b/>
                <w:sz w:val="24"/>
                <w:szCs w:val="24"/>
                <w:u w:val="single"/>
              </w:rPr>
              <w:t>9</w:t>
            </w:r>
            <w:r w:rsidRPr="00737CED">
              <w:rPr>
                <w:b/>
                <w:sz w:val="24"/>
                <w:szCs w:val="24"/>
                <w:u w:val="single"/>
              </w:rPr>
              <w:t xml:space="preserve">: </w:t>
            </w:r>
            <w:r>
              <w:rPr>
                <w:b/>
                <w:sz w:val="24"/>
                <w:szCs w:val="24"/>
                <w:u w:val="single"/>
              </w:rPr>
              <w:t>Service Outlet Information</w:t>
            </w:r>
          </w:p>
          <w:p w14:paraId="5360BD44" w14:textId="77777777" w:rsidR="00971ABC" w:rsidRDefault="00971ABC" w:rsidP="00971ABC">
            <w:pPr>
              <w:pStyle w:val="NormalWeb"/>
              <w:spacing w:before="0" w:beforeAutospacing="0" w:after="0" w:line="240" w:lineRule="auto"/>
              <w:rPr>
                <w:b/>
                <w:u w:val="single"/>
              </w:rPr>
            </w:pPr>
          </w:p>
          <w:p w14:paraId="4149C873" w14:textId="77777777" w:rsidR="00971ABC" w:rsidRDefault="00971ABC" w:rsidP="00971ABC">
            <w:pPr>
              <w:pStyle w:val="NormalWeb"/>
              <w:spacing w:before="0" w:beforeAutospacing="0" w:after="0" w:line="240" w:lineRule="auto"/>
              <w:rPr>
                <w:bCs/>
              </w:rPr>
            </w:pPr>
            <w:r w:rsidRPr="00864F25">
              <w:rPr>
                <w:b/>
              </w:rPr>
              <w:t>Deleted Question</w:t>
            </w:r>
            <w:r w:rsidRPr="00500B74">
              <w:rPr>
                <w:bCs/>
              </w:rPr>
              <w:t>: “</w:t>
            </w:r>
            <w:r>
              <w:rPr>
                <w:bCs/>
              </w:rPr>
              <w:t>Does the outlet have interactive videoconferencing capability for public use?”</w:t>
            </w:r>
          </w:p>
          <w:p w14:paraId="469BA916" w14:textId="77777777" w:rsidR="00971ABC" w:rsidRPr="0039281A" w:rsidRDefault="00971ABC" w:rsidP="00971ABC">
            <w:pPr>
              <w:pStyle w:val="NormalWeb"/>
              <w:spacing w:before="0" w:beforeAutospacing="0" w:after="0" w:line="240" w:lineRule="auto"/>
              <w:rPr>
                <w:b/>
                <w:u w:val="single"/>
              </w:rPr>
            </w:pPr>
          </w:p>
        </w:tc>
      </w:tr>
      <w:tr w:rsidR="00971ABC" w:rsidRPr="00476840" w14:paraId="387A6030" w14:textId="77777777" w:rsidTr="00504D08">
        <w:trPr>
          <w:trHeight w:val="1182"/>
        </w:trPr>
        <w:tc>
          <w:tcPr>
            <w:tcW w:w="10350" w:type="dxa"/>
          </w:tcPr>
          <w:p w14:paraId="489EBDE3" w14:textId="77777777" w:rsidR="00971ABC" w:rsidRPr="00737CED" w:rsidRDefault="00971ABC" w:rsidP="00971ABC">
            <w:pPr>
              <w:rPr>
                <w:b/>
                <w:sz w:val="24"/>
                <w:szCs w:val="24"/>
                <w:u w:val="single"/>
              </w:rPr>
            </w:pPr>
            <w:r w:rsidRPr="00737CED">
              <w:rPr>
                <w:b/>
                <w:sz w:val="24"/>
                <w:szCs w:val="24"/>
                <w:u w:val="single"/>
              </w:rPr>
              <w:t>20</w:t>
            </w:r>
            <w:r>
              <w:rPr>
                <w:b/>
                <w:sz w:val="24"/>
                <w:szCs w:val="24"/>
                <w:u w:val="single"/>
              </w:rPr>
              <w:t>20</w:t>
            </w:r>
            <w:r w:rsidRPr="00737CED">
              <w:rPr>
                <w:b/>
                <w:sz w:val="24"/>
                <w:szCs w:val="24"/>
                <w:u w:val="single"/>
              </w:rPr>
              <w:t xml:space="preserve"> Changes to Part 10: Officers and Trustees</w:t>
            </w:r>
          </w:p>
          <w:p w14:paraId="0CE78822" w14:textId="77777777" w:rsidR="00971ABC" w:rsidRDefault="00971ABC" w:rsidP="00971ABC">
            <w:pPr>
              <w:rPr>
                <w:color w:val="000000"/>
                <w:sz w:val="24"/>
                <w:szCs w:val="24"/>
              </w:rPr>
            </w:pPr>
            <w:r w:rsidRPr="007E1076">
              <w:rPr>
                <w:b/>
                <w:bCs/>
                <w:color w:val="000000"/>
                <w:sz w:val="24"/>
                <w:szCs w:val="24"/>
              </w:rPr>
              <w:t>Trustee Education</w:t>
            </w:r>
            <w:r>
              <w:rPr>
                <w:color w:val="000000"/>
                <w:sz w:val="24"/>
                <w:szCs w:val="24"/>
              </w:rPr>
              <w:t xml:space="preserve"> – See updated instructions</w:t>
            </w:r>
          </w:p>
          <w:p w14:paraId="295E2B96" w14:textId="77777777" w:rsidR="00971ABC" w:rsidRDefault="00971ABC" w:rsidP="00971ABC">
            <w:pPr>
              <w:rPr>
                <w:color w:val="000000"/>
                <w:sz w:val="24"/>
                <w:szCs w:val="24"/>
              </w:rPr>
            </w:pPr>
          </w:p>
          <w:p w14:paraId="1CBAEBEA" w14:textId="77777777" w:rsidR="00971ABC" w:rsidRDefault="00971ABC" w:rsidP="00971ABC">
            <w:pPr>
              <w:rPr>
                <w:color w:val="000000"/>
                <w:sz w:val="24"/>
                <w:szCs w:val="24"/>
              </w:rPr>
            </w:pPr>
            <w:r>
              <w:rPr>
                <w:color w:val="000000"/>
                <w:sz w:val="24"/>
                <w:szCs w:val="24"/>
              </w:rPr>
              <w:t>Addition:   “Complete one record for each person serving as a trustee as of December 31, 2020.</w:t>
            </w:r>
          </w:p>
          <w:p w14:paraId="49F9425B" w14:textId="77777777" w:rsidR="00971ABC" w:rsidRDefault="00971ABC" w:rsidP="00971ABC">
            <w:pPr>
              <w:rPr>
                <w:color w:val="000000"/>
                <w:sz w:val="24"/>
                <w:szCs w:val="24"/>
              </w:rPr>
            </w:pPr>
            <w:r>
              <w:rPr>
                <w:color w:val="000000"/>
                <w:sz w:val="24"/>
                <w:szCs w:val="24"/>
              </w:rPr>
              <w:t>These trustees will not be exactly the same as the trustees listed in the section above.”</w:t>
            </w:r>
          </w:p>
          <w:p w14:paraId="7A73686F" w14:textId="77777777" w:rsidR="00971ABC" w:rsidRPr="00476840" w:rsidRDefault="00971ABC" w:rsidP="00971ABC">
            <w:pPr>
              <w:rPr>
                <w:sz w:val="24"/>
                <w:szCs w:val="24"/>
                <w:highlight w:val="yellow"/>
              </w:rPr>
            </w:pPr>
          </w:p>
        </w:tc>
      </w:tr>
    </w:tbl>
    <w:p w14:paraId="49C8E0A3" w14:textId="77777777" w:rsidR="009B70A6" w:rsidRPr="00447EF8" w:rsidRDefault="009B70A6" w:rsidP="004627FE">
      <w:pPr>
        <w:rPr>
          <w:sz w:val="24"/>
          <w:szCs w:val="24"/>
        </w:rPr>
      </w:pPr>
    </w:p>
    <w:sectPr w:rsidR="009B70A6" w:rsidRPr="00447EF8" w:rsidSect="00DC2008">
      <w:headerReference w:type="default" r:id="rId11"/>
      <w:footerReference w:type="even" r:id="rId12"/>
      <w:footerReference w:type="default" r:id="rId13"/>
      <w:pgSz w:w="12240" w:h="15840"/>
      <w:pgMar w:top="1872" w:right="144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ECD06" w14:textId="77777777" w:rsidR="00DB47E5" w:rsidRDefault="00DB47E5">
      <w:r>
        <w:separator/>
      </w:r>
    </w:p>
  </w:endnote>
  <w:endnote w:type="continuationSeparator" w:id="0">
    <w:p w14:paraId="47D47827" w14:textId="77777777" w:rsidR="00DB47E5" w:rsidRDefault="00DB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23CCF" w14:textId="77777777" w:rsidR="009F5085" w:rsidRDefault="009F5085" w:rsidP="00A653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3C02C" w14:textId="77777777" w:rsidR="009F5085" w:rsidRDefault="009F5085" w:rsidP="0055339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CD2068" w14:paraId="226E58F5" w14:textId="77777777" w:rsidTr="00CD2068">
      <w:trPr>
        <w:trHeight w:val="151"/>
      </w:trPr>
      <w:tc>
        <w:tcPr>
          <w:tcW w:w="2250" w:type="pct"/>
          <w:tcBorders>
            <w:bottom w:val="single" w:sz="4" w:space="0" w:color="4F81BD"/>
          </w:tcBorders>
        </w:tcPr>
        <w:p w14:paraId="0A22DEE5" w14:textId="77777777" w:rsidR="00CD2068" w:rsidRPr="00CD2068" w:rsidRDefault="00CD2068">
          <w:pPr>
            <w:pStyle w:val="Header"/>
            <w:rPr>
              <w:rFonts w:ascii="Cambria" w:hAnsi="Cambria"/>
              <w:b/>
              <w:bCs/>
            </w:rPr>
          </w:pPr>
        </w:p>
      </w:tc>
      <w:tc>
        <w:tcPr>
          <w:tcW w:w="500" w:type="pct"/>
          <w:vMerge w:val="restart"/>
          <w:noWrap/>
          <w:vAlign w:val="center"/>
        </w:tcPr>
        <w:p w14:paraId="76CDBBF9" w14:textId="500D0CF7" w:rsidR="00CD2068" w:rsidRPr="00CD2068" w:rsidRDefault="00CD2068">
          <w:pPr>
            <w:pStyle w:val="NoSpacing"/>
            <w:rPr>
              <w:rFonts w:ascii="Cambria" w:eastAsia="Times New Roman" w:hAnsi="Cambria"/>
            </w:rPr>
          </w:pPr>
          <w:r w:rsidRPr="00CD2068">
            <w:rPr>
              <w:rFonts w:ascii="Cambria" w:eastAsia="Times New Roman" w:hAnsi="Cambria"/>
              <w:b/>
              <w:bCs/>
            </w:rPr>
            <w:t xml:space="preserve">Page </w:t>
          </w:r>
          <w:r w:rsidRPr="00CD2068">
            <w:rPr>
              <w:rFonts w:eastAsia="Times New Roman"/>
            </w:rPr>
            <w:fldChar w:fldCharType="begin"/>
          </w:r>
          <w:r w:rsidRPr="00877866">
            <w:rPr>
              <w:rFonts w:cs="Arial"/>
            </w:rPr>
            <w:instrText xml:space="preserve"> PAGE  \* MERGEFORMAT </w:instrText>
          </w:r>
          <w:r w:rsidRPr="00CD2068">
            <w:rPr>
              <w:rFonts w:eastAsia="Times New Roman"/>
            </w:rPr>
            <w:fldChar w:fldCharType="separate"/>
          </w:r>
          <w:r w:rsidR="007475E9" w:rsidRPr="007475E9">
            <w:rPr>
              <w:rFonts w:ascii="Cambria" w:eastAsia="Times New Roman" w:hAnsi="Cambria"/>
              <w:b/>
              <w:bCs/>
              <w:noProof/>
            </w:rPr>
            <w:t>1</w:t>
          </w:r>
          <w:r w:rsidRPr="00CD2068">
            <w:rPr>
              <w:rFonts w:ascii="Cambria" w:eastAsia="Times New Roman" w:hAnsi="Cambria"/>
              <w:b/>
              <w:bCs/>
              <w:noProof/>
            </w:rPr>
            <w:fldChar w:fldCharType="end"/>
          </w:r>
        </w:p>
      </w:tc>
      <w:tc>
        <w:tcPr>
          <w:tcW w:w="2250" w:type="pct"/>
          <w:tcBorders>
            <w:bottom w:val="single" w:sz="4" w:space="0" w:color="4F81BD"/>
          </w:tcBorders>
        </w:tcPr>
        <w:p w14:paraId="4DB135EB" w14:textId="77777777" w:rsidR="00CD2068" w:rsidRPr="00CD2068" w:rsidRDefault="00CD2068">
          <w:pPr>
            <w:pStyle w:val="Header"/>
            <w:rPr>
              <w:rFonts w:ascii="Cambria" w:hAnsi="Cambria"/>
              <w:b/>
              <w:bCs/>
            </w:rPr>
          </w:pPr>
        </w:p>
      </w:tc>
    </w:tr>
    <w:tr w:rsidR="00CD2068" w14:paraId="65C7BDF0" w14:textId="77777777" w:rsidTr="00CD2068">
      <w:trPr>
        <w:trHeight w:val="150"/>
      </w:trPr>
      <w:tc>
        <w:tcPr>
          <w:tcW w:w="2250" w:type="pct"/>
          <w:tcBorders>
            <w:top w:val="single" w:sz="4" w:space="0" w:color="4F81BD"/>
          </w:tcBorders>
        </w:tcPr>
        <w:p w14:paraId="7E5767A5" w14:textId="77777777" w:rsidR="00CD2068" w:rsidRPr="00CD2068" w:rsidRDefault="00CD2068">
          <w:pPr>
            <w:pStyle w:val="Header"/>
            <w:rPr>
              <w:rFonts w:ascii="Cambria" w:hAnsi="Cambria"/>
              <w:b/>
              <w:bCs/>
            </w:rPr>
          </w:pPr>
        </w:p>
      </w:tc>
      <w:tc>
        <w:tcPr>
          <w:tcW w:w="500" w:type="pct"/>
          <w:vMerge/>
        </w:tcPr>
        <w:p w14:paraId="7A30316E" w14:textId="77777777" w:rsidR="00CD2068" w:rsidRPr="00CD2068" w:rsidRDefault="00CD2068">
          <w:pPr>
            <w:pStyle w:val="Header"/>
            <w:jc w:val="center"/>
            <w:rPr>
              <w:rFonts w:ascii="Cambria" w:hAnsi="Cambria"/>
              <w:b/>
              <w:bCs/>
            </w:rPr>
          </w:pPr>
        </w:p>
      </w:tc>
      <w:tc>
        <w:tcPr>
          <w:tcW w:w="2250" w:type="pct"/>
          <w:tcBorders>
            <w:top w:val="single" w:sz="4" w:space="0" w:color="4F81BD"/>
          </w:tcBorders>
        </w:tcPr>
        <w:p w14:paraId="25E538FB" w14:textId="77777777" w:rsidR="00CD2068" w:rsidRPr="00CD2068" w:rsidRDefault="00CD2068">
          <w:pPr>
            <w:pStyle w:val="Header"/>
            <w:rPr>
              <w:rFonts w:ascii="Cambria" w:hAnsi="Cambria"/>
              <w:b/>
              <w:bCs/>
            </w:rPr>
          </w:pPr>
        </w:p>
      </w:tc>
    </w:tr>
  </w:tbl>
  <w:p w14:paraId="3ACE8857" w14:textId="77777777" w:rsidR="00CD2068" w:rsidRDefault="00CD20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EA6D4" w14:textId="77777777" w:rsidR="00DB47E5" w:rsidRDefault="00DB47E5">
      <w:r>
        <w:separator/>
      </w:r>
    </w:p>
  </w:footnote>
  <w:footnote w:type="continuationSeparator" w:id="0">
    <w:p w14:paraId="2A19CF32" w14:textId="77777777" w:rsidR="00DB47E5" w:rsidRDefault="00DB47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6B23" w14:textId="77777777" w:rsidR="007E23EF" w:rsidRDefault="00717017" w:rsidP="007E23EF">
    <w:pPr>
      <w:pStyle w:val="Header"/>
      <w:tabs>
        <w:tab w:val="clear" w:pos="4320"/>
        <w:tab w:val="clear" w:pos="8640"/>
        <w:tab w:val="center" w:pos="4680"/>
        <w:tab w:val="right" w:pos="9360"/>
      </w:tabs>
    </w:pPr>
    <w:r>
      <w:rPr>
        <w:noProof/>
      </w:rPr>
      <w:drawing>
        <wp:anchor distT="0" distB="0" distL="114300" distR="114300" simplePos="0" relativeHeight="251657728" behindDoc="0" locked="0" layoutInCell="1" allowOverlap="1" wp14:anchorId="293FEC78" wp14:editId="145F6EE5">
          <wp:simplePos x="0" y="0"/>
          <wp:positionH relativeFrom="margin">
            <wp:posOffset>25400</wp:posOffset>
          </wp:positionH>
          <wp:positionV relativeFrom="topMargin">
            <wp:posOffset>410210</wp:posOffset>
          </wp:positionV>
          <wp:extent cx="1142365" cy="456565"/>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SL_bicentennial_logo.jpg"/>
                  <pic:cNvPicPr/>
                </pic:nvPicPr>
                <pic:blipFill>
                  <a:blip r:embed="rId1">
                    <a:extLst>
                      <a:ext uri="{28A0092B-C50C-407E-A947-70E740481C1C}">
                        <a14:useLocalDpi xmlns:a14="http://schemas.microsoft.com/office/drawing/2010/main" val="0"/>
                      </a:ext>
                    </a:extLst>
                  </a:blip>
                  <a:stretch>
                    <a:fillRect/>
                  </a:stretch>
                </pic:blipFill>
                <pic:spPr>
                  <a:xfrm>
                    <a:off x="0" y="0"/>
                    <a:ext cx="1142365" cy="456565"/>
                  </a:xfrm>
                  <a:prstGeom prst="rect">
                    <a:avLst/>
                  </a:prstGeom>
                </pic:spPr>
              </pic:pic>
            </a:graphicData>
          </a:graphic>
          <wp14:sizeRelH relativeFrom="margin">
            <wp14:pctWidth>0</wp14:pctWidth>
          </wp14:sizeRelH>
          <wp14:sizeRelV relativeFrom="margin">
            <wp14:pctHeight>0</wp14:pctHeight>
          </wp14:sizeRelV>
        </wp:anchor>
      </w:drawing>
    </w:r>
    <w:r w:rsidR="00F7772A">
      <w:rPr>
        <w:noProof/>
      </w:rPr>
      <w:drawing>
        <wp:anchor distT="0" distB="0" distL="114300" distR="114300" simplePos="0" relativeHeight="251656704" behindDoc="0" locked="0" layoutInCell="1" allowOverlap="1" wp14:anchorId="2C2DFC9E" wp14:editId="7B41006D">
          <wp:simplePos x="0" y="0"/>
          <wp:positionH relativeFrom="column">
            <wp:posOffset>5329555</wp:posOffset>
          </wp:positionH>
          <wp:positionV relativeFrom="paragraph">
            <wp:posOffset>-152400</wp:posOffset>
          </wp:positionV>
          <wp:extent cx="813435" cy="868680"/>
          <wp:effectExtent l="19050" t="0" r="0" b="0"/>
          <wp:wrapSquare wrapText="bothSides"/>
          <wp:docPr id="2" name="Picture 2" descr="NYSED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ED_seal"/>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813435" cy="868680"/>
                  </a:xfrm>
                  <a:prstGeom prst="rect">
                    <a:avLst/>
                  </a:prstGeom>
                  <a:noFill/>
                  <a:ln w="9525">
                    <a:noFill/>
                    <a:miter lim="800000"/>
                    <a:headEnd/>
                    <a:tailEnd/>
                  </a:ln>
                </pic:spPr>
              </pic:pic>
            </a:graphicData>
          </a:graphic>
        </wp:anchor>
      </w:drawing>
    </w:r>
    <w:r w:rsidR="007E23EF">
      <w:tab/>
    </w:r>
    <w:r w:rsidR="00326729" w:rsidRPr="00326729">
      <w:rPr>
        <w:b/>
        <w:sz w:val="28"/>
        <w:szCs w:val="28"/>
      </w:rPr>
      <w:t>New York State Library</w:t>
    </w:r>
    <w:r w:rsidR="007E23EF">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1CC"/>
    <w:multiLevelType w:val="hybridMultilevel"/>
    <w:tmpl w:val="046CF1DA"/>
    <w:lvl w:ilvl="0" w:tplc="B60EEF8C">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74FB4"/>
    <w:multiLevelType w:val="hybridMultilevel"/>
    <w:tmpl w:val="F152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05B7E"/>
    <w:multiLevelType w:val="hybridMultilevel"/>
    <w:tmpl w:val="783CFB32"/>
    <w:lvl w:ilvl="0" w:tplc="B60EEF8C">
      <w:start w:val="20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045F9B"/>
    <w:multiLevelType w:val="hybridMultilevel"/>
    <w:tmpl w:val="4D9253DE"/>
    <w:lvl w:ilvl="0" w:tplc="75C69EE6">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023C4"/>
    <w:multiLevelType w:val="hybridMultilevel"/>
    <w:tmpl w:val="B17C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0261C"/>
    <w:multiLevelType w:val="hybridMultilevel"/>
    <w:tmpl w:val="91B8EA58"/>
    <w:lvl w:ilvl="0" w:tplc="B60EEF8C">
      <w:start w:val="2013"/>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2231AAE"/>
    <w:multiLevelType w:val="hybridMultilevel"/>
    <w:tmpl w:val="8A4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76D50"/>
    <w:multiLevelType w:val="hybridMultilevel"/>
    <w:tmpl w:val="39C6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E7BF5"/>
    <w:multiLevelType w:val="hybridMultilevel"/>
    <w:tmpl w:val="96A47B5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8321A"/>
    <w:multiLevelType w:val="multilevel"/>
    <w:tmpl w:val="8BEA1B10"/>
    <w:lvl w:ilvl="0">
      <w:start w:val="12"/>
      <w:numFmt w:val="decimal"/>
      <w:lvlText w:val="%1"/>
      <w:lvlJc w:val="left"/>
      <w:pPr>
        <w:tabs>
          <w:tab w:val="num" w:pos="540"/>
        </w:tabs>
        <w:ind w:left="540" w:hanging="540"/>
      </w:pPr>
      <w:rPr>
        <w:rFonts w:hint="default"/>
      </w:rPr>
    </w:lvl>
    <w:lvl w:ilvl="1">
      <w:start w:val="2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D87F25"/>
    <w:multiLevelType w:val="hybridMultilevel"/>
    <w:tmpl w:val="E16A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04029"/>
    <w:multiLevelType w:val="hybridMultilevel"/>
    <w:tmpl w:val="34C2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B7720"/>
    <w:multiLevelType w:val="hybridMultilevel"/>
    <w:tmpl w:val="BFDC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277B1"/>
    <w:multiLevelType w:val="hybridMultilevel"/>
    <w:tmpl w:val="71148B44"/>
    <w:lvl w:ilvl="0" w:tplc="B60EEF8C">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36713"/>
    <w:multiLevelType w:val="hybridMultilevel"/>
    <w:tmpl w:val="56BE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5334F"/>
    <w:multiLevelType w:val="hybridMultilevel"/>
    <w:tmpl w:val="D82247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E5043"/>
    <w:multiLevelType w:val="hybridMultilevel"/>
    <w:tmpl w:val="15F2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14"/>
  </w:num>
  <w:num w:numId="5">
    <w:abstractNumId w:val="11"/>
  </w:num>
  <w:num w:numId="6">
    <w:abstractNumId w:val="2"/>
  </w:num>
  <w:num w:numId="7">
    <w:abstractNumId w:val="0"/>
  </w:num>
  <w:num w:numId="8">
    <w:abstractNumId w:val="5"/>
  </w:num>
  <w:num w:numId="9">
    <w:abstractNumId w:val="12"/>
  </w:num>
  <w:num w:numId="10">
    <w:abstractNumId w:val="6"/>
  </w:num>
  <w:num w:numId="11">
    <w:abstractNumId w:val="4"/>
  </w:num>
  <w:num w:numId="12">
    <w:abstractNumId w:val="7"/>
  </w:num>
  <w:num w:numId="13">
    <w:abstractNumId w:val="1"/>
  </w:num>
  <w:num w:numId="14">
    <w:abstractNumId w:val="10"/>
  </w:num>
  <w:num w:numId="15">
    <w:abstractNumId w:val="1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0B"/>
    <w:rsid w:val="00000AEC"/>
    <w:rsid w:val="00000C0E"/>
    <w:rsid w:val="00002A72"/>
    <w:rsid w:val="00007018"/>
    <w:rsid w:val="000150FC"/>
    <w:rsid w:val="000219D8"/>
    <w:rsid w:val="000266A8"/>
    <w:rsid w:val="00026DF6"/>
    <w:rsid w:val="0003026E"/>
    <w:rsid w:val="00030EA3"/>
    <w:rsid w:val="00031CB1"/>
    <w:rsid w:val="00032328"/>
    <w:rsid w:val="00036593"/>
    <w:rsid w:val="00037DF6"/>
    <w:rsid w:val="00047E6D"/>
    <w:rsid w:val="00053A7C"/>
    <w:rsid w:val="00057060"/>
    <w:rsid w:val="00057836"/>
    <w:rsid w:val="00060977"/>
    <w:rsid w:val="00063BF6"/>
    <w:rsid w:val="0006587A"/>
    <w:rsid w:val="00065B94"/>
    <w:rsid w:val="000703A0"/>
    <w:rsid w:val="00070B94"/>
    <w:rsid w:val="000725C8"/>
    <w:rsid w:val="00077ACF"/>
    <w:rsid w:val="00086280"/>
    <w:rsid w:val="0009452D"/>
    <w:rsid w:val="000953D6"/>
    <w:rsid w:val="000A3863"/>
    <w:rsid w:val="000A44FD"/>
    <w:rsid w:val="000A567C"/>
    <w:rsid w:val="000A79AB"/>
    <w:rsid w:val="000B4F93"/>
    <w:rsid w:val="000B536F"/>
    <w:rsid w:val="000B6ED7"/>
    <w:rsid w:val="000B755E"/>
    <w:rsid w:val="000C5F08"/>
    <w:rsid w:val="000D2182"/>
    <w:rsid w:val="000D38C7"/>
    <w:rsid w:val="000D53E4"/>
    <w:rsid w:val="000D7540"/>
    <w:rsid w:val="000E02CE"/>
    <w:rsid w:val="000E6B91"/>
    <w:rsid w:val="000E77E6"/>
    <w:rsid w:val="000F2420"/>
    <w:rsid w:val="000F3C0B"/>
    <w:rsid w:val="000F6AEC"/>
    <w:rsid w:val="00103189"/>
    <w:rsid w:val="00104FC2"/>
    <w:rsid w:val="00106DC4"/>
    <w:rsid w:val="0011014B"/>
    <w:rsid w:val="0011234F"/>
    <w:rsid w:val="00132126"/>
    <w:rsid w:val="00134EF5"/>
    <w:rsid w:val="001425AD"/>
    <w:rsid w:val="00156552"/>
    <w:rsid w:val="00165DDD"/>
    <w:rsid w:val="00171211"/>
    <w:rsid w:val="00175B6C"/>
    <w:rsid w:val="001762B7"/>
    <w:rsid w:val="001767EF"/>
    <w:rsid w:val="001824EF"/>
    <w:rsid w:val="00183BA4"/>
    <w:rsid w:val="00184E0D"/>
    <w:rsid w:val="001859CC"/>
    <w:rsid w:val="00185C30"/>
    <w:rsid w:val="00194D12"/>
    <w:rsid w:val="00196C10"/>
    <w:rsid w:val="00197211"/>
    <w:rsid w:val="001A3D43"/>
    <w:rsid w:val="001A42C8"/>
    <w:rsid w:val="001A6E23"/>
    <w:rsid w:val="001B31EB"/>
    <w:rsid w:val="001B6512"/>
    <w:rsid w:val="001C0207"/>
    <w:rsid w:val="001C7645"/>
    <w:rsid w:val="001D17BC"/>
    <w:rsid w:val="001E6043"/>
    <w:rsid w:val="001E637B"/>
    <w:rsid w:val="001E6765"/>
    <w:rsid w:val="001E7686"/>
    <w:rsid w:val="001E789E"/>
    <w:rsid w:val="001F7C7D"/>
    <w:rsid w:val="002015C9"/>
    <w:rsid w:val="0020167F"/>
    <w:rsid w:val="00202BDD"/>
    <w:rsid w:val="0020778D"/>
    <w:rsid w:val="00214B20"/>
    <w:rsid w:val="0021778E"/>
    <w:rsid w:val="002216D4"/>
    <w:rsid w:val="00221F7E"/>
    <w:rsid w:val="00224FF9"/>
    <w:rsid w:val="002376C2"/>
    <w:rsid w:val="002407E3"/>
    <w:rsid w:val="00241B19"/>
    <w:rsid w:val="00246A04"/>
    <w:rsid w:val="00252167"/>
    <w:rsid w:val="002539A0"/>
    <w:rsid w:val="00262AF0"/>
    <w:rsid w:val="002631EE"/>
    <w:rsid w:val="0026476B"/>
    <w:rsid w:val="00265CDC"/>
    <w:rsid w:val="00266AA2"/>
    <w:rsid w:val="002675FC"/>
    <w:rsid w:val="00271DD3"/>
    <w:rsid w:val="002810D0"/>
    <w:rsid w:val="00290206"/>
    <w:rsid w:val="002937BD"/>
    <w:rsid w:val="0029408E"/>
    <w:rsid w:val="002951F1"/>
    <w:rsid w:val="0029586F"/>
    <w:rsid w:val="00296C09"/>
    <w:rsid w:val="002972F2"/>
    <w:rsid w:val="002A0F74"/>
    <w:rsid w:val="002A371C"/>
    <w:rsid w:val="002A4095"/>
    <w:rsid w:val="002A6902"/>
    <w:rsid w:val="002B21F4"/>
    <w:rsid w:val="002B40E9"/>
    <w:rsid w:val="002B77E1"/>
    <w:rsid w:val="002C0493"/>
    <w:rsid w:val="002C07D6"/>
    <w:rsid w:val="002C7F87"/>
    <w:rsid w:val="002D2E57"/>
    <w:rsid w:val="002E161A"/>
    <w:rsid w:val="002E1990"/>
    <w:rsid w:val="002E4A77"/>
    <w:rsid w:val="002E4BAB"/>
    <w:rsid w:val="002E4DCA"/>
    <w:rsid w:val="002E5883"/>
    <w:rsid w:val="002E7A22"/>
    <w:rsid w:val="002E7F40"/>
    <w:rsid w:val="002F079E"/>
    <w:rsid w:val="002F34E0"/>
    <w:rsid w:val="002F4E0D"/>
    <w:rsid w:val="002F6F23"/>
    <w:rsid w:val="00303747"/>
    <w:rsid w:val="00303FFD"/>
    <w:rsid w:val="00304332"/>
    <w:rsid w:val="00304EAD"/>
    <w:rsid w:val="003109E9"/>
    <w:rsid w:val="00311139"/>
    <w:rsid w:val="0031549F"/>
    <w:rsid w:val="003161D1"/>
    <w:rsid w:val="00316DA9"/>
    <w:rsid w:val="00321578"/>
    <w:rsid w:val="00325635"/>
    <w:rsid w:val="00326729"/>
    <w:rsid w:val="003320CB"/>
    <w:rsid w:val="0033397D"/>
    <w:rsid w:val="00342A50"/>
    <w:rsid w:val="00342DF2"/>
    <w:rsid w:val="003504C7"/>
    <w:rsid w:val="003579F8"/>
    <w:rsid w:val="00360054"/>
    <w:rsid w:val="00362AFE"/>
    <w:rsid w:val="00365C72"/>
    <w:rsid w:val="00365ED8"/>
    <w:rsid w:val="00371AC2"/>
    <w:rsid w:val="003726FA"/>
    <w:rsid w:val="00375296"/>
    <w:rsid w:val="00376942"/>
    <w:rsid w:val="00381C4F"/>
    <w:rsid w:val="00387C18"/>
    <w:rsid w:val="0039111E"/>
    <w:rsid w:val="0039281A"/>
    <w:rsid w:val="00394E63"/>
    <w:rsid w:val="003A4ADA"/>
    <w:rsid w:val="003A6F67"/>
    <w:rsid w:val="003B40AA"/>
    <w:rsid w:val="003B47F8"/>
    <w:rsid w:val="003C171B"/>
    <w:rsid w:val="003C2414"/>
    <w:rsid w:val="003C5A2E"/>
    <w:rsid w:val="003C7B3D"/>
    <w:rsid w:val="003D2535"/>
    <w:rsid w:val="003D343C"/>
    <w:rsid w:val="003D5A08"/>
    <w:rsid w:val="003F2B89"/>
    <w:rsid w:val="003F4086"/>
    <w:rsid w:val="003F6EDF"/>
    <w:rsid w:val="00402AC5"/>
    <w:rsid w:val="00405F4C"/>
    <w:rsid w:val="00407A6C"/>
    <w:rsid w:val="0041548E"/>
    <w:rsid w:val="00417BA1"/>
    <w:rsid w:val="00420656"/>
    <w:rsid w:val="00426AA3"/>
    <w:rsid w:val="004303CF"/>
    <w:rsid w:val="00430D2F"/>
    <w:rsid w:val="00430D49"/>
    <w:rsid w:val="00431C0E"/>
    <w:rsid w:val="00431EBE"/>
    <w:rsid w:val="00433810"/>
    <w:rsid w:val="00434E16"/>
    <w:rsid w:val="0044348A"/>
    <w:rsid w:val="00445339"/>
    <w:rsid w:val="00445620"/>
    <w:rsid w:val="00445DB9"/>
    <w:rsid w:val="004464C2"/>
    <w:rsid w:val="0044736E"/>
    <w:rsid w:val="00447EF8"/>
    <w:rsid w:val="00450582"/>
    <w:rsid w:val="00451EF4"/>
    <w:rsid w:val="004525CE"/>
    <w:rsid w:val="00456293"/>
    <w:rsid w:val="004627FE"/>
    <w:rsid w:val="00464087"/>
    <w:rsid w:val="004667A7"/>
    <w:rsid w:val="00472E30"/>
    <w:rsid w:val="00472FB0"/>
    <w:rsid w:val="00476840"/>
    <w:rsid w:val="00482F4A"/>
    <w:rsid w:val="004849BF"/>
    <w:rsid w:val="0048540F"/>
    <w:rsid w:val="00487567"/>
    <w:rsid w:val="00490F44"/>
    <w:rsid w:val="00491644"/>
    <w:rsid w:val="004926B3"/>
    <w:rsid w:val="004929EA"/>
    <w:rsid w:val="004942FC"/>
    <w:rsid w:val="004947B0"/>
    <w:rsid w:val="004A33B9"/>
    <w:rsid w:val="004A432C"/>
    <w:rsid w:val="004A6162"/>
    <w:rsid w:val="004B16AF"/>
    <w:rsid w:val="004B3808"/>
    <w:rsid w:val="004B4F8B"/>
    <w:rsid w:val="004B7681"/>
    <w:rsid w:val="004C0ACD"/>
    <w:rsid w:val="004C48B7"/>
    <w:rsid w:val="004C5B21"/>
    <w:rsid w:val="004E44A1"/>
    <w:rsid w:val="004E4680"/>
    <w:rsid w:val="004E62C6"/>
    <w:rsid w:val="004F34A0"/>
    <w:rsid w:val="00500B74"/>
    <w:rsid w:val="00504D08"/>
    <w:rsid w:val="00516163"/>
    <w:rsid w:val="00521FCE"/>
    <w:rsid w:val="00536715"/>
    <w:rsid w:val="005373E6"/>
    <w:rsid w:val="005374A0"/>
    <w:rsid w:val="005449F0"/>
    <w:rsid w:val="0055339F"/>
    <w:rsid w:val="005551E9"/>
    <w:rsid w:val="005724F3"/>
    <w:rsid w:val="005817B1"/>
    <w:rsid w:val="00586D6E"/>
    <w:rsid w:val="00586DFC"/>
    <w:rsid w:val="00594924"/>
    <w:rsid w:val="00594CAB"/>
    <w:rsid w:val="0059621D"/>
    <w:rsid w:val="005A0033"/>
    <w:rsid w:val="005A02CE"/>
    <w:rsid w:val="005A07B7"/>
    <w:rsid w:val="005A12F2"/>
    <w:rsid w:val="005A6936"/>
    <w:rsid w:val="005B2871"/>
    <w:rsid w:val="005B71E4"/>
    <w:rsid w:val="005B723B"/>
    <w:rsid w:val="005C027D"/>
    <w:rsid w:val="005C134F"/>
    <w:rsid w:val="005C6451"/>
    <w:rsid w:val="005C7240"/>
    <w:rsid w:val="005D0228"/>
    <w:rsid w:val="005D15BA"/>
    <w:rsid w:val="005D20C8"/>
    <w:rsid w:val="005D4C73"/>
    <w:rsid w:val="005D6654"/>
    <w:rsid w:val="005E4D59"/>
    <w:rsid w:val="005F2B14"/>
    <w:rsid w:val="005F4EF9"/>
    <w:rsid w:val="005F6078"/>
    <w:rsid w:val="00600835"/>
    <w:rsid w:val="00601922"/>
    <w:rsid w:val="0060722F"/>
    <w:rsid w:val="00610532"/>
    <w:rsid w:val="006111D4"/>
    <w:rsid w:val="00611677"/>
    <w:rsid w:val="00611FD9"/>
    <w:rsid w:val="006161E6"/>
    <w:rsid w:val="00621E80"/>
    <w:rsid w:val="006235B8"/>
    <w:rsid w:val="00624145"/>
    <w:rsid w:val="00624298"/>
    <w:rsid w:val="006334B5"/>
    <w:rsid w:val="00634A57"/>
    <w:rsid w:val="00635E72"/>
    <w:rsid w:val="00641661"/>
    <w:rsid w:val="006479FB"/>
    <w:rsid w:val="00653BC9"/>
    <w:rsid w:val="006558FA"/>
    <w:rsid w:val="00656F19"/>
    <w:rsid w:val="00657461"/>
    <w:rsid w:val="00657DE7"/>
    <w:rsid w:val="006626BC"/>
    <w:rsid w:val="00667E0E"/>
    <w:rsid w:val="00670E1D"/>
    <w:rsid w:val="006725DA"/>
    <w:rsid w:val="00673A73"/>
    <w:rsid w:val="00673CF1"/>
    <w:rsid w:val="006764B7"/>
    <w:rsid w:val="00677FB6"/>
    <w:rsid w:val="006873F8"/>
    <w:rsid w:val="00687E91"/>
    <w:rsid w:val="00694974"/>
    <w:rsid w:val="006A0B20"/>
    <w:rsid w:val="006B110E"/>
    <w:rsid w:val="006B37F1"/>
    <w:rsid w:val="006B449B"/>
    <w:rsid w:val="006B466F"/>
    <w:rsid w:val="006B593B"/>
    <w:rsid w:val="006B7FD2"/>
    <w:rsid w:val="006C2594"/>
    <w:rsid w:val="006C584A"/>
    <w:rsid w:val="006D3A5D"/>
    <w:rsid w:val="006D56DC"/>
    <w:rsid w:val="006D5C42"/>
    <w:rsid w:val="006D659F"/>
    <w:rsid w:val="006D709D"/>
    <w:rsid w:val="006E2D4A"/>
    <w:rsid w:val="006E436A"/>
    <w:rsid w:val="006F0C77"/>
    <w:rsid w:val="006F5EB2"/>
    <w:rsid w:val="0070206B"/>
    <w:rsid w:val="00702890"/>
    <w:rsid w:val="00703AF4"/>
    <w:rsid w:val="0070461D"/>
    <w:rsid w:val="00705FE6"/>
    <w:rsid w:val="00706DBB"/>
    <w:rsid w:val="00713E7D"/>
    <w:rsid w:val="00717017"/>
    <w:rsid w:val="007179D3"/>
    <w:rsid w:val="00725707"/>
    <w:rsid w:val="0072791A"/>
    <w:rsid w:val="00732CAB"/>
    <w:rsid w:val="007348AF"/>
    <w:rsid w:val="00736F06"/>
    <w:rsid w:val="00737CED"/>
    <w:rsid w:val="00740739"/>
    <w:rsid w:val="00745F55"/>
    <w:rsid w:val="007475E9"/>
    <w:rsid w:val="007528A7"/>
    <w:rsid w:val="00754A7E"/>
    <w:rsid w:val="00754CA9"/>
    <w:rsid w:val="00755F80"/>
    <w:rsid w:val="0076137A"/>
    <w:rsid w:val="007615C6"/>
    <w:rsid w:val="00762C43"/>
    <w:rsid w:val="00762FDC"/>
    <w:rsid w:val="00763AAF"/>
    <w:rsid w:val="007642FE"/>
    <w:rsid w:val="00770176"/>
    <w:rsid w:val="00770B6F"/>
    <w:rsid w:val="00771B48"/>
    <w:rsid w:val="00771F49"/>
    <w:rsid w:val="00773224"/>
    <w:rsid w:val="00774C07"/>
    <w:rsid w:val="00782042"/>
    <w:rsid w:val="00784797"/>
    <w:rsid w:val="00787048"/>
    <w:rsid w:val="0079636D"/>
    <w:rsid w:val="007A6745"/>
    <w:rsid w:val="007B13F6"/>
    <w:rsid w:val="007B1EBF"/>
    <w:rsid w:val="007D490C"/>
    <w:rsid w:val="007E1076"/>
    <w:rsid w:val="007E23EF"/>
    <w:rsid w:val="007E4047"/>
    <w:rsid w:val="007F0CC9"/>
    <w:rsid w:val="007F0F89"/>
    <w:rsid w:val="007F1871"/>
    <w:rsid w:val="007F43B0"/>
    <w:rsid w:val="007F595B"/>
    <w:rsid w:val="007F6270"/>
    <w:rsid w:val="007F6A8F"/>
    <w:rsid w:val="008029E0"/>
    <w:rsid w:val="00806F38"/>
    <w:rsid w:val="008113F7"/>
    <w:rsid w:val="00812C33"/>
    <w:rsid w:val="00813866"/>
    <w:rsid w:val="0081733D"/>
    <w:rsid w:val="0082365D"/>
    <w:rsid w:val="00823C9B"/>
    <w:rsid w:val="00830187"/>
    <w:rsid w:val="00831B74"/>
    <w:rsid w:val="008337DA"/>
    <w:rsid w:val="00843957"/>
    <w:rsid w:val="00852B10"/>
    <w:rsid w:val="00860F9E"/>
    <w:rsid w:val="00864F25"/>
    <w:rsid w:val="00872418"/>
    <w:rsid w:val="00874EBD"/>
    <w:rsid w:val="00875804"/>
    <w:rsid w:val="00877866"/>
    <w:rsid w:val="00881BDD"/>
    <w:rsid w:val="00893B75"/>
    <w:rsid w:val="00895C6F"/>
    <w:rsid w:val="00897A70"/>
    <w:rsid w:val="00897C48"/>
    <w:rsid w:val="008A3281"/>
    <w:rsid w:val="008A5433"/>
    <w:rsid w:val="008B51F3"/>
    <w:rsid w:val="008B53E6"/>
    <w:rsid w:val="008C04E7"/>
    <w:rsid w:val="008C1621"/>
    <w:rsid w:val="008C7B61"/>
    <w:rsid w:val="008D1FFD"/>
    <w:rsid w:val="008D294F"/>
    <w:rsid w:val="008D4CB0"/>
    <w:rsid w:val="008D5D6C"/>
    <w:rsid w:val="008D7C22"/>
    <w:rsid w:val="008E4DC9"/>
    <w:rsid w:val="008E6880"/>
    <w:rsid w:val="008E6B91"/>
    <w:rsid w:val="008F25BF"/>
    <w:rsid w:val="008F3BAB"/>
    <w:rsid w:val="00903D88"/>
    <w:rsid w:val="009107A6"/>
    <w:rsid w:val="00912D4E"/>
    <w:rsid w:val="00914789"/>
    <w:rsid w:val="00917B02"/>
    <w:rsid w:val="00921CA1"/>
    <w:rsid w:val="00932E7E"/>
    <w:rsid w:val="00933F8C"/>
    <w:rsid w:val="0094172C"/>
    <w:rsid w:val="00941BCA"/>
    <w:rsid w:val="00941E54"/>
    <w:rsid w:val="00946684"/>
    <w:rsid w:val="00946CDC"/>
    <w:rsid w:val="00953A1B"/>
    <w:rsid w:val="00955CD1"/>
    <w:rsid w:val="00961FC4"/>
    <w:rsid w:val="00962533"/>
    <w:rsid w:val="00963BBD"/>
    <w:rsid w:val="009646C4"/>
    <w:rsid w:val="0097020B"/>
    <w:rsid w:val="00971934"/>
    <w:rsid w:val="00971ABC"/>
    <w:rsid w:val="00980E1C"/>
    <w:rsid w:val="0098607A"/>
    <w:rsid w:val="00991170"/>
    <w:rsid w:val="00992989"/>
    <w:rsid w:val="009931FB"/>
    <w:rsid w:val="00994857"/>
    <w:rsid w:val="00994B1F"/>
    <w:rsid w:val="009A192C"/>
    <w:rsid w:val="009A1DBB"/>
    <w:rsid w:val="009A2326"/>
    <w:rsid w:val="009A3122"/>
    <w:rsid w:val="009A478D"/>
    <w:rsid w:val="009A7407"/>
    <w:rsid w:val="009A7AC3"/>
    <w:rsid w:val="009B27CE"/>
    <w:rsid w:val="009B4EFC"/>
    <w:rsid w:val="009B59E4"/>
    <w:rsid w:val="009B628D"/>
    <w:rsid w:val="009B668D"/>
    <w:rsid w:val="009B689C"/>
    <w:rsid w:val="009B6E1A"/>
    <w:rsid w:val="009B70A6"/>
    <w:rsid w:val="009C1E84"/>
    <w:rsid w:val="009C28BC"/>
    <w:rsid w:val="009C47B0"/>
    <w:rsid w:val="009D4F66"/>
    <w:rsid w:val="009D593F"/>
    <w:rsid w:val="009F5085"/>
    <w:rsid w:val="009F63AD"/>
    <w:rsid w:val="009F788D"/>
    <w:rsid w:val="009F7DBB"/>
    <w:rsid w:val="00A0388E"/>
    <w:rsid w:val="00A0761F"/>
    <w:rsid w:val="00A1263D"/>
    <w:rsid w:val="00A2291B"/>
    <w:rsid w:val="00A351C7"/>
    <w:rsid w:val="00A3790B"/>
    <w:rsid w:val="00A42329"/>
    <w:rsid w:val="00A4521E"/>
    <w:rsid w:val="00A469D1"/>
    <w:rsid w:val="00A54408"/>
    <w:rsid w:val="00A60496"/>
    <w:rsid w:val="00A62B96"/>
    <w:rsid w:val="00A65305"/>
    <w:rsid w:val="00A65F21"/>
    <w:rsid w:val="00A67C15"/>
    <w:rsid w:val="00A70ADB"/>
    <w:rsid w:val="00A801FA"/>
    <w:rsid w:val="00A827B4"/>
    <w:rsid w:val="00A82AFC"/>
    <w:rsid w:val="00A8429F"/>
    <w:rsid w:val="00A84869"/>
    <w:rsid w:val="00A90906"/>
    <w:rsid w:val="00A927A5"/>
    <w:rsid w:val="00A93D50"/>
    <w:rsid w:val="00AB232C"/>
    <w:rsid w:val="00AB5F83"/>
    <w:rsid w:val="00AC27A0"/>
    <w:rsid w:val="00AC38A4"/>
    <w:rsid w:val="00AC5303"/>
    <w:rsid w:val="00AD02E4"/>
    <w:rsid w:val="00AD0706"/>
    <w:rsid w:val="00AD6520"/>
    <w:rsid w:val="00AE0BAE"/>
    <w:rsid w:val="00AF40BC"/>
    <w:rsid w:val="00AF7098"/>
    <w:rsid w:val="00AF7C20"/>
    <w:rsid w:val="00B0198F"/>
    <w:rsid w:val="00B021AC"/>
    <w:rsid w:val="00B03839"/>
    <w:rsid w:val="00B04A96"/>
    <w:rsid w:val="00B059EF"/>
    <w:rsid w:val="00B06575"/>
    <w:rsid w:val="00B06F08"/>
    <w:rsid w:val="00B15AB8"/>
    <w:rsid w:val="00B16864"/>
    <w:rsid w:val="00B1745A"/>
    <w:rsid w:val="00B211A0"/>
    <w:rsid w:val="00B24FA0"/>
    <w:rsid w:val="00B25008"/>
    <w:rsid w:val="00B2551F"/>
    <w:rsid w:val="00B27267"/>
    <w:rsid w:val="00B3290F"/>
    <w:rsid w:val="00B3386B"/>
    <w:rsid w:val="00B35CA8"/>
    <w:rsid w:val="00B518AA"/>
    <w:rsid w:val="00B5546C"/>
    <w:rsid w:val="00B60E5D"/>
    <w:rsid w:val="00B63B2F"/>
    <w:rsid w:val="00B644FA"/>
    <w:rsid w:val="00B66953"/>
    <w:rsid w:val="00B67159"/>
    <w:rsid w:val="00B67888"/>
    <w:rsid w:val="00B7410F"/>
    <w:rsid w:val="00B75A7B"/>
    <w:rsid w:val="00B81A53"/>
    <w:rsid w:val="00B829BB"/>
    <w:rsid w:val="00B8777E"/>
    <w:rsid w:val="00B90F13"/>
    <w:rsid w:val="00B93A3D"/>
    <w:rsid w:val="00B95DEA"/>
    <w:rsid w:val="00B967D9"/>
    <w:rsid w:val="00B9712F"/>
    <w:rsid w:val="00B978EB"/>
    <w:rsid w:val="00BB23BB"/>
    <w:rsid w:val="00BB4533"/>
    <w:rsid w:val="00BC229E"/>
    <w:rsid w:val="00BC4175"/>
    <w:rsid w:val="00BC4FC8"/>
    <w:rsid w:val="00BD6D2E"/>
    <w:rsid w:val="00BD7CAB"/>
    <w:rsid w:val="00BE3A72"/>
    <w:rsid w:val="00BE502B"/>
    <w:rsid w:val="00BF0D61"/>
    <w:rsid w:val="00BF4464"/>
    <w:rsid w:val="00BF4BAA"/>
    <w:rsid w:val="00C00250"/>
    <w:rsid w:val="00C060DE"/>
    <w:rsid w:val="00C11E2B"/>
    <w:rsid w:val="00C1538A"/>
    <w:rsid w:val="00C1588E"/>
    <w:rsid w:val="00C2322F"/>
    <w:rsid w:val="00C2642D"/>
    <w:rsid w:val="00C27261"/>
    <w:rsid w:val="00C31DA9"/>
    <w:rsid w:val="00C4170C"/>
    <w:rsid w:val="00C458C3"/>
    <w:rsid w:val="00C459AB"/>
    <w:rsid w:val="00C475EC"/>
    <w:rsid w:val="00C47EC5"/>
    <w:rsid w:val="00C5068D"/>
    <w:rsid w:val="00C507FC"/>
    <w:rsid w:val="00C50E79"/>
    <w:rsid w:val="00C56651"/>
    <w:rsid w:val="00C60618"/>
    <w:rsid w:val="00C67BF7"/>
    <w:rsid w:val="00C7369A"/>
    <w:rsid w:val="00C74D95"/>
    <w:rsid w:val="00C8085F"/>
    <w:rsid w:val="00C84213"/>
    <w:rsid w:val="00C96B7C"/>
    <w:rsid w:val="00C97EE3"/>
    <w:rsid w:val="00CA2D1B"/>
    <w:rsid w:val="00CA3005"/>
    <w:rsid w:val="00CA5545"/>
    <w:rsid w:val="00CB2046"/>
    <w:rsid w:val="00CC6059"/>
    <w:rsid w:val="00CC7325"/>
    <w:rsid w:val="00CD0758"/>
    <w:rsid w:val="00CD2068"/>
    <w:rsid w:val="00CD43FF"/>
    <w:rsid w:val="00CE232A"/>
    <w:rsid w:val="00CE4EB8"/>
    <w:rsid w:val="00CF21BB"/>
    <w:rsid w:val="00CF31BF"/>
    <w:rsid w:val="00CF3C98"/>
    <w:rsid w:val="00D0255C"/>
    <w:rsid w:val="00D05E59"/>
    <w:rsid w:val="00D069E3"/>
    <w:rsid w:val="00D14BAA"/>
    <w:rsid w:val="00D17E16"/>
    <w:rsid w:val="00D22EA0"/>
    <w:rsid w:val="00D26BE6"/>
    <w:rsid w:val="00D2714C"/>
    <w:rsid w:val="00D37048"/>
    <w:rsid w:val="00D42831"/>
    <w:rsid w:val="00D432F9"/>
    <w:rsid w:val="00D459A5"/>
    <w:rsid w:val="00D470B8"/>
    <w:rsid w:val="00D545D0"/>
    <w:rsid w:val="00D57649"/>
    <w:rsid w:val="00D65FDA"/>
    <w:rsid w:val="00D66AEE"/>
    <w:rsid w:val="00D66C8B"/>
    <w:rsid w:val="00D71D7A"/>
    <w:rsid w:val="00D82FC3"/>
    <w:rsid w:val="00D83D32"/>
    <w:rsid w:val="00D85132"/>
    <w:rsid w:val="00D85375"/>
    <w:rsid w:val="00D855AD"/>
    <w:rsid w:val="00D8601D"/>
    <w:rsid w:val="00D87063"/>
    <w:rsid w:val="00D92855"/>
    <w:rsid w:val="00D92B99"/>
    <w:rsid w:val="00D93FB1"/>
    <w:rsid w:val="00D95FBD"/>
    <w:rsid w:val="00D96679"/>
    <w:rsid w:val="00DA674F"/>
    <w:rsid w:val="00DA783D"/>
    <w:rsid w:val="00DB0078"/>
    <w:rsid w:val="00DB0454"/>
    <w:rsid w:val="00DB0C43"/>
    <w:rsid w:val="00DB47E5"/>
    <w:rsid w:val="00DB55F5"/>
    <w:rsid w:val="00DC00F4"/>
    <w:rsid w:val="00DC1C13"/>
    <w:rsid w:val="00DC2008"/>
    <w:rsid w:val="00DC23A1"/>
    <w:rsid w:val="00DC3E5F"/>
    <w:rsid w:val="00DC68FF"/>
    <w:rsid w:val="00DD0691"/>
    <w:rsid w:val="00DD1F2E"/>
    <w:rsid w:val="00DD2CB9"/>
    <w:rsid w:val="00DD2F62"/>
    <w:rsid w:val="00DD3ECA"/>
    <w:rsid w:val="00DD5DD9"/>
    <w:rsid w:val="00DE007D"/>
    <w:rsid w:val="00DE4214"/>
    <w:rsid w:val="00E03F47"/>
    <w:rsid w:val="00E050BC"/>
    <w:rsid w:val="00E074C5"/>
    <w:rsid w:val="00E1353D"/>
    <w:rsid w:val="00E20D8E"/>
    <w:rsid w:val="00E244D3"/>
    <w:rsid w:val="00E24592"/>
    <w:rsid w:val="00E33B3B"/>
    <w:rsid w:val="00E33D86"/>
    <w:rsid w:val="00E341B4"/>
    <w:rsid w:val="00E40631"/>
    <w:rsid w:val="00E4171E"/>
    <w:rsid w:val="00E55135"/>
    <w:rsid w:val="00E57D92"/>
    <w:rsid w:val="00E622F4"/>
    <w:rsid w:val="00E623FD"/>
    <w:rsid w:val="00E646E0"/>
    <w:rsid w:val="00E66BAE"/>
    <w:rsid w:val="00E725B7"/>
    <w:rsid w:val="00E77237"/>
    <w:rsid w:val="00E85D7C"/>
    <w:rsid w:val="00E8652E"/>
    <w:rsid w:val="00E925A3"/>
    <w:rsid w:val="00E96BDA"/>
    <w:rsid w:val="00EA0F62"/>
    <w:rsid w:val="00EA2827"/>
    <w:rsid w:val="00EA7509"/>
    <w:rsid w:val="00EC0971"/>
    <w:rsid w:val="00EC3A07"/>
    <w:rsid w:val="00ED579B"/>
    <w:rsid w:val="00EE0434"/>
    <w:rsid w:val="00EE1074"/>
    <w:rsid w:val="00EE14BC"/>
    <w:rsid w:val="00EE3C36"/>
    <w:rsid w:val="00EE5E45"/>
    <w:rsid w:val="00EE6657"/>
    <w:rsid w:val="00EE72F6"/>
    <w:rsid w:val="00EE7378"/>
    <w:rsid w:val="00EF25C0"/>
    <w:rsid w:val="00EF4966"/>
    <w:rsid w:val="00EF4FD3"/>
    <w:rsid w:val="00EF58DB"/>
    <w:rsid w:val="00EF5F0E"/>
    <w:rsid w:val="00EF6525"/>
    <w:rsid w:val="00F13B78"/>
    <w:rsid w:val="00F16156"/>
    <w:rsid w:val="00F17449"/>
    <w:rsid w:val="00F17887"/>
    <w:rsid w:val="00F211DB"/>
    <w:rsid w:val="00F269A0"/>
    <w:rsid w:val="00F27046"/>
    <w:rsid w:val="00F2739C"/>
    <w:rsid w:val="00F344CA"/>
    <w:rsid w:val="00F4192B"/>
    <w:rsid w:val="00F431E1"/>
    <w:rsid w:val="00F452C4"/>
    <w:rsid w:val="00F535E2"/>
    <w:rsid w:val="00F54388"/>
    <w:rsid w:val="00F55292"/>
    <w:rsid w:val="00F578D1"/>
    <w:rsid w:val="00F64705"/>
    <w:rsid w:val="00F6601E"/>
    <w:rsid w:val="00F66174"/>
    <w:rsid w:val="00F75921"/>
    <w:rsid w:val="00F7772A"/>
    <w:rsid w:val="00F81391"/>
    <w:rsid w:val="00F81886"/>
    <w:rsid w:val="00F81A30"/>
    <w:rsid w:val="00F8447E"/>
    <w:rsid w:val="00F86A1A"/>
    <w:rsid w:val="00F9041F"/>
    <w:rsid w:val="00F93B93"/>
    <w:rsid w:val="00F9572A"/>
    <w:rsid w:val="00F95B93"/>
    <w:rsid w:val="00FA13BD"/>
    <w:rsid w:val="00FA1C22"/>
    <w:rsid w:val="00FA295B"/>
    <w:rsid w:val="00FA78E7"/>
    <w:rsid w:val="00FC198F"/>
    <w:rsid w:val="00FC2337"/>
    <w:rsid w:val="00FC6F3C"/>
    <w:rsid w:val="00FC7D3E"/>
    <w:rsid w:val="00FD24B8"/>
    <w:rsid w:val="00FD5492"/>
    <w:rsid w:val="00FE0532"/>
    <w:rsid w:val="00FE15CA"/>
    <w:rsid w:val="00FE405E"/>
    <w:rsid w:val="00FF5BCD"/>
    <w:rsid w:val="00FF6310"/>
    <w:rsid w:val="00FF6724"/>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99DE4A"/>
  <w15:docId w15:val="{34DDB5C9-8CDF-4CC7-9627-3AE5AB3C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character" w:styleId="Hyperlink">
    <w:name w:val="Hyperlink"/>
    <w:rPr>
      <w:color w:val="0000FF"/>
      <w:u w:val="single"/>
    </w:rPr>
  </w:style>
  <w:style w:type="paragraph" w:styleId="BalloonText">
    <w:name w:val="Balloon Text"/>
    <w:basedOn w:val="Normal"/>
    <w:semiHidden/>
    <w:rsid w:val="002B77E1"/>
    <w:rPr>
      <w:rFonts w:ascii="Tahoma" w:hAnsi="Tahoma" w:cs="Tahoma"/>
      <w:sz w:val="16"/>
      <w:szCs w:val="16"/>
    </w:rPr>
  </w:style>
  <w:style w:type="paragraph" w:styleId="Header">
    <w:name w:val="header"/>
    <w:basedOn w:val="Normal"/>
    <w:link w:val="HeaderChar"/>
    <w:uiPriority w:val="99"/>
    <w:rsid w:val="00762FDC"/>
    <w:pPr>
      <w:tabs>
        <w:tab w:val="center" w:pos="4320"/>
        <w:tab w:val="right" w:pos="8640"/>
      </w:tabs>
    </w:pPr>
  </w:style>
  <w:style w:type="paragraph" w:styleId="Footer">
    <w:name w:val="footer"/>
    <w:basedOn w:val="Normal"/>
    <w:link w:val="FooterChar"/>
    <w:uiPriority w:val="99"/>
    <w:rsid w:val="00762FDC"/>
    <w:pPr>
      <w:tabs>
        <w:tab w:val="center" w:pos="4320"/>
        <w:tab w:val="right" w:pos="8640"/>
      </w:tabs>
    </w:pPr>
  </w:style>
  <w:style w:type="paragraph" w:styleId="NormalWeb">
    <w:name w:val="Normal (Web)"/>
    <w:basedOn w:val="Normal"/>
    <w:uiPriority w:val="99"/>
    <w:rsid w:val="00875804"/>
    <w:pPr>
      <w:spacing w:before="100" w:beforeAutospacing="1" w:after="360" w:line="360" w:lineRule="atLeast"/>
    </w:pPr>
    <w:rPr>
      <w:sz w:val="24"/>
      <w:szCs w:val="24"/>
    </w:rPr>
  </w:style>
  <w:style w:type="character" w:styleId="PageNumber">
    <w:name w:val="page number"/>
    <w:basedOn w:val="DefaultParagraphFont"/>
    <w:rsid w:val="0055339F"/>
  </w:style>
  <w:style w:type="character" w:styleId="FollowedHyperlink">
    <w:name w:val="FollowedHyperlink"/>
    <w:rsid w:val="00C7369A"/>
    <w:rPr>
      <w:color w:val="800080"/>
      <w:u w:val="single"/>
    </w:rPr>
  </w:style>
  <w:style w:type="character" w:styleId="Strong">
    <w:name w:val="Strong"/>
    <w:uiPriority w:val="22"/>
    <w:qFormat/>
    <w:rsid w:val="00246A04"/>
    <w:rPr>
      <w:b/>
      <w:bCs/>
    </w:rPr>
  </w:style>
  <w:style w:type="character" w:styleId="Emphasis">
    <w:name w:val="Emphasis"/>
    <w:uiPriority w:val="20"/>
    <w:qFormat/>
    <w:rsid w:val="00246A04"/>
    <w:rPr>
      <w:i/>
      <w:iCs/>
    </w:rPr>
  </w:style>
  <w:style w:type="character" w:customStyle="1" w:styleId="FooterChar">
    <w:name w:val="Footer Char"/>
    <w:link w:val="Footer"/>
    <w:uiPriority w:val="99"/>
    <w:rsid w:val="009B70A6"/>
  </w:style>
  <w:style w:type="paragraph" w:styleId="ListParagraph">
    <w:name w:val="List Paragraph"/>
    <w:basedOn w:val="Normal"/>
    <w:uiPriority w:val="34"/>
    <w:qFormat/>
    <w:rsid w:val="005373E6"/>
    <w:pPr>
      <w:spacing w:before="100" w:beforeAutospacing="1" w:after="100" w:afterAutospacing="1"/>
    </w:pPr>
    <w:rPr>
      <w:sz w:val="24"/>
      <w:szCs w:val="24"/>
    </w:rPr>
  </w:style>
  <w:style w:type="paragraph" w:styleId="NoSpacing">
    <w:name w:val="No Spacing"/>
    <w:link w:val="NoSpacingChar"/>
    <w:uiPriority w:val="1"/>
    <w:qFormat/>
    <w:rsid w:val="00CD2068"/>
    <w:rPr>
      <w:rFonts w:ascii="Calibri" w:eastAsia="MS Mincho" w:hAnsi="Calibri"/>
      <w:sz w:val="22"/>
      <w:szCs w:val="22"/>
      <w:lang w:eastAsia="ja-JP"/>
    </w:rPr>
  </w:style>
  <w:style w:type="character" w:customStyle="1" w:styleId="NoSpacingChar">
    <w:name w:val="No Spacing Char"/>
    <w:link w:val="NoSpacing"/>
    <w:uiPriority w:val="1"/>
    <w:rsid w:val="00CD2068"/>
    <w:rPr>
      <w:rFonts w:ascii="Calibri" w:eastAsia="MS Mincho" w:hAnsi="Calibri"/>
      <w:sz w:val="22"/>
      <w:szCs w:val="22"/>
      <w:lang w:eastAsia="ja-JP" w:bidi="ar-SA"/>
    </w:rPr>
  </w:style>
  <w:style w:type="character" w:customStyle="1" w:styleId="HeaderChar">
    <w:name w:val="Header Char"/>
    <w:link w:val="Header"/>
    <w:uiPriority w:val="99"/>
    <w:rsid w:val="00CD2068"/>
  </w:style>
  <w:style w:type="paragraph" w:styleId="Revision">
    <w:name w:val="Revision"/>
    <w:hidden/>
    <w:uiPriority w:val="99"/>
    <w:semiHidden/>
    <w:rsid w:val="0086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0510">
      <w:bodyDiv w:val="1"/>
      <w:marLeft w:val="0"/>
      <w:marRight w:val="0"/>
      <w:marTop w:val="0"/>
      <w:marBottom w:val="0"/>
      <w:divBdr>
        <w:top w:val="none" w:sz="0" w:space="0" w:color="auto"/>
        <w:left w:val="none" w:sz="0" w:space="0" w:color="auto"/>
        <w:bottom w:val="none" w:sz="0" w:space="0" w:color="auto"/>
        <w:right w:val="none" w:sz="0" w:space="0" w:color="auto"/>
      </w:divBdr>
    </w:div>
    <w:div w:id="150827574">
      <w:bodyDiv w:val="1"/>
      <w:marLeft w:val="0"/>
      <w:marRight w:val="0"/>
      <w:marTop w:val="0"/>
      <w:marBottom w:val="0"/>
      <w:divBdr>
        <w:top w:val="none" w:sz="0" w:space="0" w:color="auto"/>
        <w:left w:val="none" w:sz="0" w:space="0" w:color="auto"/>
        <w:bottom w:val="none" w:sz="0" w:space="0" w:color="auto"/>
        <w:right w:val="none" w:sz="0" w:space="0" w:color="auto"/>
      </w:divBdr>
    </w:div>
    <w:div w:id="197276186">
      <w:bodyDiv w:val="1"/>
      <w:marLeft w:val="0"/>
      <w:marRight w:val="0"/>
      <w:marTop w:val="0"/>
      <w:marBottom w:val="0"/>
      <w:divBdr>
        <w:top w:val="none" w:sz="0" w:space="0" w:color="auto"/>
        <w:left w:val="none" w:sz="0" w:space="0" w:color="auto"/>
        <w:bottom w:val="none" w:sz="0" w:space="0" w:color="auto"/>
        <w:right w:val="none" w:sz="0" w:space="0" w:color="auto"/>
      </w:divBdr>
    </w:div>
    <w:div w:id="210264756">
      <w:bodyDiv w:val="1"/>
      <w:marLeft w:val="0"/>
      <w:marRight w:val="0"/>
      <w:marTop w:val="0"/>
      <w:marBottom w:val="0"/>
      <w:divBdr>
        <w:top w:val="none" w:sz="0" w:space="0" w:color="auto"/>
        <w:left w:val="none" w:sz="0" w:space="0" w:color="auto"/>
        <w:bottom w:val="none" w:sz="0" w:space="0" w:color="auto"/>
        <w:right w:val="none" w:sz="0" w:space="0" w:color="auto"/>
      </w:divBdr>
      <w:divsChild>
        <w:div w:id="2091539916">
          <w:marLeft w:val="0"/>
          <w:marRight w:val="0"/>
          <w:marTop w:val="0"/>
          <w:marBottom w:val="0"/>
          <w:divBdr>
            <w:top w:val="none" w:sz="0" w:space="0" w:color="auto"/>
            <w:left w:val="none" w:sz="0" w:space="0" w:color="auto"/>
            <w:bottom w:val="none" w:sz="0" w:space="0" w:color="auto"/>
            <w:right w:val="none" w:sz="0" w:space="0" w:color="auto"/>
          </w:divBdr>
          <w:divsChild>
            <w:div w:id="684140323">
              <w:marLeft w:val="0"/>
              <w:marRight w:val="0"/>
              <w:marTop w:val="0"/>
              <w:marBottom w:val="0"/>
              <w:divBdr>
                <w:top w:val="none" w:sz="0" w:space="0" w:color="auto"/>
                <w:left w:val="none" w:sz="0" w:space="0" w:color="auto"/>
                <w:bottom w:val="none" w:sz="0" w:space="0" w:color="auto"/>
                <w:right w:val="none" w:sz="0" w:space="0" w:color="auto"/>
              </w:divBdr>
              <w:divsChild>
                <w:div w:id="1778602067">
                  <w:marLeft w:val="0"/>
                  <w:marRight w:val="0"/>
                  <w:marTop w:val="0"/>
                  <w:marBottom w:val="0"/>
                  <w:divBdr>
                    <w:top w:val="none" w:sz="0" w:space="0" w:color="auto"/>
                    <w:left w:val="none" w:sz="0" w:space="0" w:color="auto"/>
                    <w:bottom w:val="none" w:sz="0" w:space="0" w:color="auto"/>
                    <w:right w:val="none" w:sz="0" w:space="0" w:color="auto"/>
                  </w:divBdr>
                  <w:divsChild>
                    <w:div w:id="1030642163">
                      <w:marLeft w:val="0"/>
                      <w:marRight w:val="0"/>
                      <w:marTop w:val="151"/>
                      <w:marBottom w:val="301"/>
                      <w:divBdr>
                        <w:top w:val="none" w:sz="0" w:space="0" w:color="auto"/>
                        <w:left w:val="none" w:sz="0" w:space="0" w:color="auto"/>
                        <w:bottom w:val="none" w:sz="0" w:space="0" w:color="auto"/>
                        <w:right w:val="none" w:sz="0" w:space="0" w:color="auto"/>
                      </w:divBdr>
                      <w:divsChild>
                        <w:div w:id="379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72945">
      <w:bodyDiv w:val="1"/>
      <w:marLeft w:val="60"/>
      <w:marRight w:val="60"/>
      <w:marTop w:val="60"/>
      <w:marBottom w:val="15"/>
      <w:divBdr>
        <w:top w:val="none" w:sz="0" w:space="0" w:color="auto"/>
        <w:left w:val="none" w:sz="0" w:space="0" w:color="auto"/>
        <w:bottom w:val="none" w:sz="0" w:space="0" w:color="auto"/>
        <w:right w:val="none" w:sz="0" w:space="0" w:color="auto"/>
      </w:divBdr>
      <w:divsChild>
        <w:div w:id="553195094">
          <w:marLeft w:val="0"/>
          <w:marRight w:val="0"/>
          <w:marTop w:val="0"/>
          <w:marBottom w:val="0"/>
          <w:divBdr>
            <w:top w:val="none" w:sz="0" w:space="0" w:color="auto"/>
            <w:left w:val="none" w:sz="0" w:space="0" w:color="auto"/>
            <w:bottom w:val="none" w:sz="0" w:space="0" w:color="auto"/>
            <w:right w:val="none" w:sz="0" w:space="0" w:color="auto"/>
          </w:divBdr>
        </w:div>
        <w:div w:id="559290270">
          <w:marLeft w:val="0"/>
          <w:marRight w:val="0"/>
          <w:marTop w:val="0"/>
          <w:marBottom w:val="0"/>
          <w:divBdr>
            <w:top w:val="none" w:sz="0" w:space="0" w:color="auto"/>
            <w:left w:val="none" w:sz="0" w:space="0" w:color="auto"/>
            <w:bottom w:val="none" w:sz="0" w:space="0" w:color="auto"/>
            <w:right w:val="none" w:sz="0" w:space="0" w:color="auto"/>
          </w:divBdr>
        </w:div>
        <w:div w:id="1049106814">
          <w:marLeft w:val="0"/>
          <w:marRight w:val="0"/>
          <w:marTop w:val="0"/>
          <w:marBottom w:val="0"/>
          <w:divBdr>
            <w:top w:val="none" w:sz="0" w:space="0" w:color="auto"/>
            <w:left w:val="none" w:sz="0" w:space="0" w:color="auto"/>
            <w:bottom w:val="none" w:sz="0" w:space="0" w:color="auto"/>
            <w:right w:val="none" w:sz="0" w:space="0" w:color="auto"/>
          </w:divBdr>
        </w:div>
        <w:div w:id="1422603704">
          <w:marLeft w:val="0"/>
          <w:marRight w:val="0"/>
          <w:marTop w:val="0"/>
          <w:marBottom w:val="0"/>
          <w:divBdr>
            <w:top w:val="none" w:sz="0" w:space="0" w:color="auto"/>
            <w:left w:val="none" w:sz="0" w:space="0" w:color="auto"/>
            <w:bottom w:val="none" w:sz="0" w:space="0" w:color="auto"/>
            <w:right w:val="none" w:sz="0" w:space="0" w:color="auto"/>
          </w:divBdr>
        </w:div>
        <w:div w:id="1446540679">
          <w:marLeft w:val="0"/>
          <w:marRight w:val="0"/>
          <w:marTop w:val="0"/>
          <w:marBottom w:val="0"/>
          <w:divBdr>
            <w:top w:val="none" w:sz="0" w:space="0" w:color="auto"/>
            <w:left w:val="none" w:sz="0" w:space="0" w:color="auto"/>
            <w:bottom w:val="none" w:sz="0" w:space="0" w:color="auto"/>
            <w:right w:val="none" w:sz="0" w:space="0" w:color="auto"/>
          </w:divBdr>
        </w:div>
        <w:div w:id="1599214014">
          <w:marLeft w:val="0"/>
          <w:marRight w:val="0"/>
          <w:marTop w:val="0"/>
          <w:marBottom w:val="0"/>
          <w:divBdr>
            <w:top w:val="none" w:sz="0" w:space="0" w:color="auto"/>
            <w:left w:val="none" w:sz="0" w:space="0" w:color="auto"/>
            <w:bottom w:val="none" w:sz="0" w:space="0" w:color="auto"/>
            <w:right w:val="none" w:sz="0" w:space="0" w:color="auto"/>
          </w:divBdr>
        </w:div>
        <w:div w:id="1615553604">
          <w:marLeft w:val="0"/>
          <w:marRight w:val="0"/>
          <w:marTop w:val="0"/>
          <w:marBottom w:val="0"/>
          <w:divBdr>
            <w:top w:val="none" w:sz="0" w:space="0" w:color="auto"/>
            <w:left w:val="none" w:sz="0" w:space="0" w:color="auto"/>
            <w:bottom w:val="none" w:sz="0" w:space="0" w:color="auto"/>
            <w:right w:val="none" w:sz="0" w:space="0" w:color="auto"/>
          </w:divBdr>
        </w:div>
        <w:div w:id="1824423890">
          <w:marLeft w:val="0"/>
          <w:marRight w:val="0"/>
          <w:marTop w:val="0"/>
          <w:marBottom w:val="0"/>
          <w:divBdr>
            <w:top w:val="none" w:sz="0" w:space="0" w:color="auto"/>
            <w:left w:val="none" w:sz="0" w:space="0" w:color="auto"/>
            <w:bottom w:val="none" w:sz="0" w:space="0" w:color="auto"/>
            <w:right w:val="none" w:sz="0" w:space="0" w:color="auto"/>
          </w:divBdr>
        </w:div>
        <w:div w:id="1944797428">
          <w:marLeft w:val="0"/>
          <w:marRight w:val="0"/>
          <w:marTop w:val="0"/>
          <w:marBottom w:val="0"/>
          <w:divBdr>
            <w:top w:val="none" w:sz="0" w:space="0" w:color="auto"/>
            <w:left w:val="none" w:sz="0" w:space="0" w:color="auto"/>
            <w:bottom w:val="none" w:sz="0" w:space="0" w:color="auto"/>
            <w:right w:val="none" w:sz="0" w:space="0" w:color="auto"/>
          </w:divBdr>
        </w:div>
        <w:div w:id="2093433172">
          <w:marLeft w:val="0"/>
          <w:marRight w:val="0"/>
          <w:marTop w:val="0"/>
          <w:marBottom w:val="0"/>
          <w:divBdr>
            <w:top w:val="none" w:sz="0" w:space="0" w:color="auto"/>
            <w:left w:val="none" w:sz="0" w:space="0" w:color="auto"/>
            <w:bottom w:val="none" w:sz="0" w:space="0" w:color="auto"/>
            <w:right w:val="none" w:sz="0" w:space="0" w:color="auto"/>
          </w:divBdr>
        </w:div>
        <w:div w:id="2124113345">
          <w:marLeft w:val="0"/>
          <w:marRight w:val="0"/>
          <w:marTop w:val="0"/>
          <w:marBottom w:val="0"/>
          <w:divBdr>
            <w:top w:val="none" w:sz="0" w:space="0" w:color="auto"/>
            <w:left w:val="none" w:sz="0" w:space="0" w:color="auto"/>
            <w:bottom w:val="none" w:sz="0" w:space="0" w:color="auto"/>
            <w:right w:val="none" w:sz="0" w:space="0" w:color="auto"/>
          </w:divBdr>
        </w:div>
      </w:divsChild>
    </w:div>
    <w:div w:id="301157879">
      <w:bodyDiv w:val="1"/>
      <w:marLeft w:val="0"/>
      <w:marRight w:val="0"/>
      <w:marTop w:val="0"/>
      <w:marBottom w:val="0"/>
      <w:divBdr>
        <w:top w:val="none" w:sz="0" w:space="0" w:color="auto"/>
        <w:left w:val="none" w:sz="0" w:space="0" w:color="auto"/>
        <w:bottom w:val="none" w:sz="0" w:space="0" w:color="auto"/>
        <w:right w:val="none" w:sz="0" w:space="0" w:color="auto"/>
      </w:divBdr>
    </w:div>
    <w:div w:id="342628975">
      <w:bodyDiv w:val="1"/>
      <w:marLeft w:val="0"/>
      <w:marRight w:val="0"/>
      <w:marTop w:val="0"/>
      <w:marBottom w:val="0"/>
      <w:divBdr>
        <w:top w:val="none" w:sz="0" w:space="0" w:color="auto"/>
        <w:left w:val="none" w:sz="0" w:space="0" w:color="auto"/>
        <w:bottom w:val="none" w:sz="0" w:space="0" w:color="auto"/>
        <w:right w:val="none" w:sz="0" w:space="0" w:color="auto"/>
      </w:divBdr>
    </w:div>
    <w:div w:id="356662198">
      <w:bodyDiv w:val="1"/>
      <w:marLeft w:val="60"/>
      <w:marRight w:val="60"/>
      <w:marTop w:val="60"/>
      <w:marBottom w:val="15"/>
      <w:divBdr>
        <w:top w:val="none" w:sz="0" w:space="0" w:color="auto"/>
        <w:left w:val="none" w:sz="0" w:space="0" w:color="auto"/>
        <w:bottom w:val="none" w:sz="0" w:space="0" w:color="auto"/>
        <w:right w:val="none" w:sz="0" w:space="0" w:color="auto"/>
      </w:divBdr>
      <w:divsChild>
        <w:div w:id="236330898">
          <w:marLeft w:val="0"/>
          <w:marRight w:val="0"/>
          <w:marTop w:val="0"/>
          <w:marBottom w:val="0"/>
          <w:divBdr>
            <w:top w:val="none" w:sz="0" w:space="0" w:color="auto"/>
            <w:left w:val="none" w:sz="0" w:space="0" w:color="auto"/>
            <w:bottom w:val="none" w:sz="0" w:space="0" w:color="auto"/>
            <w:right w:val="none" w:sz="0" w:space="0" w:color="auto"/>
          </w:divBdr>
        </w:div>
        <w:div w:id="325476404">
          <w:marLeft w:val="0"/>
          <w:marRight w:val="0"/>
          <w:marTop w:val="0"/>
          <w:marBottom w:val="0"/>
          <w:divBdr>
            <w:top w:val="none" w:sz="0" w:space="0" w:color="auto"/>
            <w:left w:val="none" w:sz="0" w:space="0" w:color="auto"/>
            <w:bottom w:val="none" w:sz="0" w:space="0" w:color="auto"/>
            <w:right w:val="none" w:sz="0" w:space="0" w:color="auto"/>
          </w:divBdr>
        </w:div>
        <w:div w:id="897668359">
          <w:marLeft w:val="0"/>
          <w:marRight w:val="0"/>
          <w:marTop w:val="0"/>
          <w:marBottom w:val="0"/>
          <w:divBdr>
            <w:top w:val="none" w:sz="0" w:space="0" w:color="auto"/>
            <w:left w:val="none" w:sz="0" w:space="0" w:color="auto"/>
            <w:bottom w:val="none" w:sz="0" w:space="0" w:color="auto"/>
            <w:right w:val="none" w:sz="0" w:space="0" w:color="auto"/>
          </w:divBdr>
        </w:div>
        <w:div w:id="1068264302">
          <w:marLeft w:val="0"/>
          <w:marRight w:val="0"/>
          <w:marTop w:val="0"/>
          <w:marBottom w:val="0"/>
          <w:divBdr>
            <w:top w:val="none" w:sz="0" w:space="0" w:color="auto"/>
            <w:left w:val="none" w:sz="0" w:space="0" w:color="auto"/>
            <w:bottom w:val="none" w:sz="0" w:space="0" w:color="auto"/>
            <w:right w:val="none" w:sz="0" w:space="0" w:color="auto"/>
          </w:divBdr>
        </w:div>
        <w:div w:id="1453741703">
          <w:marLeft w:val="0"/>
          <w:marRight w:val="0"/>
          <w:marTop w:val="0"/>
          <w:marBottom w:val="0"/>
          <w:divBdr>
            <w:top w:val="none" w:sz="0" w:space="0" w:color="auto"/>
            <w:left w:val="none" w:sz="0" w:space="0" w:color="auto"/>
            <w:bottom w:val="none" w:sz="0" w:space="0" w:color="auto"/>
            <w:right w:val="none" w:sz="0" w:space="0" w:color="auto"/>
          </w:divBdr>
        </w:div>
      </w:divsChild>
    </w:div>
    <w:div w:id="431783664">
      <w:bodyDiv w:val="1"/>
      <w:marLeft w:val="0"/>
      <w:marRight w:val="0"/>
      <w:marTop w:val="0"/>
      <w:marBottom w:val="0"/>
      <w:divBdr>
        <w:top w:val="none" w:sz="0" w:space="0" w:color="auto"/>
        <w:left w:val="none" w:sz="0" w:space="0" w:color="auto"/>
        <w:bottom w:val="none" w:sz="0" w:space="0" w:color="auto"/>
        <w:right w:val="none" w:sz="0" w:space="0" w:color="auto"/>
      </w:divBdr>
    </w:div>
    <w:div w:id="466624175">
      <w:bodyDiv w:val="1"/>
      <w:marLeft w:val="0"/>
      <w:marRight w:val="0"/>
      <w:marTop w:val="0"/>
      <w:marBottom w:val="0"/>
      <w:divBdr>
        <w:top w:val="none" w:sz="0" w:space="0" w:color="auto"/>
        <w:left w:val="none" w:sz="0" w:space="0" w:color="auto"/>
        <w:bottom w:val="none" w:sz="0" w:space="0" w:color="auto"/>
        <w:right w:val="none" w:sz="0" w:space="0" w:color="auto"/>
      </w:divBdr>
    </w:div>
    <w:div w:id="741294855">
      <w:bodyDiv w:val="1"/>
      <w:marLeft w:val="0"/>
      <w:marRight w:val="0"/>
      <w:marTop w:val="0"/>
      <w:marBottom w:val="0"/>
      <w:divBdr>
        <w:top w:val="none" w:sz="0" w:space="0" w:color="auto"/>
        <w:left w:val="none" w:sz="0" w:space="0" w:color="auto"/>
        <w:bottom w:val="none" w:sz="0" w:space="0" w:color="auto"/>
        <w:right w:val="none" w:sz="0" w:space="0" w:color="auto"/>
      </w:divBdr>
    </w:div>
    <w:div w:id="892229387">
      <w:bodyDiv w:val="1"/>
      <w:marLeft w:val="0"/>
      <w:marRight w:val="0"/>
      <w:marTop w:val="0"/>
      <w:marBottom w:val="0"/>
      <w:divBdr>
        <w:top w:val="none" w:sz="0" w:space="0" w:color="auto"/>
        <w:left w:val="none" w:sz="0" w:space="0" w:color="auto"/>
        <w:bottom w:val="none" w:sz="0" w:space="0" w:color="auto"/>
        <w:right w:val="none" w:sz="0" w:space="0" w:color="auto"/>
      </w:divBdr>
    </w:div>
    <w:div w:id="968826563">
      <w:bodyDiv w:val="1"/>
      <w:marLeft w:val="0"/>
      <w:marRight w:val="0"/>
      <w:marTop w:val="0"/>
      <w:marBottom w:val="0"/>
      <w:divBdr>
        <w:top w:val="none" w:sz="0" w:space="0" w:color="auto"/>
        <w:left w:val="none" w:sz="0" w:space="0" w:color="auto"/>
        <w:bottom w:val="none" w:sz="0" w:space="0" w:color="auto"/>
        <w:right w:val="none" w:sz="0" w:space="0" w:color="auto"/>
      </w:divBdr>
    </w:div>
    <w:div w:id="986201660">
      <w:bodyDiv w:val="1"/>
      <w:marLeft w:val="0"/>
      <w:marRight w:val="0"/>
      <w:marTop w:val="0"/>
      <w:marBottom w:val="0"/>
      <w:divBdr>
        <w:top w:val="none" w:sz="0" w:space="0" w:color="auto"/>
        <w:left w:val="none" w:sz="0" w:space="0" w:color="auto"/>
        <w:bottom w:val="none" w:sz="0" w:space="0" w:color="auto"/>
        <w:right w:val="none" w:sz="0" w:space="0" w:color="auto"/>
      </w:divBdr>
    </w:div>
    <w:div w:id="1001785324">
      <w:bodyDiv w:val="1"/>
      <w:marLeft w:val="0"/>
      <w:marRight w:val="0"/>
      <w:marTop w:val="0"/>
      <w:marBottom w:val="0"/>
      <w:divBdr>
        <w:top w:val="none" w:sz="0" w:space="0" w:color="auto"/>
        <w:left w:val="none" w:sz="0" w:space="0" w:color="auto"/>
        <w:bottom w:val="none" w:sz="0" w:space="0" w:color="auto"/>
        <w:right w:val="none" w:sz="0" w:space="0" w:color="auto"/>
      </w:divBdr>
    </w:div>
    <w:div w:id="1002852579">
      <w:bodyDiv w:val="1"/>
      <w:marLeft w:val="0"/>
      <w:marRight w:val="0"/>
      <w:marTop w:val="0"/>
      <w:marBottom w:val="0"/>
      <w:divBdr>
        <w:top w:val="none" w:sz="0" w:space="0" w:color="auto"/>
        <w:left w:val="none" w:sz="0" w:space="0" w:color="auto"/>
        <w:bottom w:val="none" w:sz="0" w:space="0" w:color="auto"/>
        <w:right w:val="none" w:sz="0" w:space="0" w:color="auto"/>
      </w:divBdr>
    </w:div>
    <w:div w:id="1161770443">
      <w:bodyDiv w:val="1"/>
      <w:marLeft w:val="0"/>
      <w:marRight w:val="0"/>
      <w:marTop w:val="0"/>
      <w:marBottom w:val="0"/>
      <w:divBdr>
        <w:top w:val="none" w:sz="0" w:space="0" w:color="auto"/>
        <w:left w:val="none" w:sz="0" w:space="0" w:color="auto"/>
        <w:bottom w:val="none" w:sz="0" w:space="0" w:color="auto"/>
        <w:right w:val="none" w:sz="0" w:space="0" w:color="auto"/>
      </w:divBdr>
    </w:div>
    <w:div w:id="1289437471">
      <w:bodyDiv w:val="1"/>
      <w:marLeft w:val="0"/>
      <w:marRight w:val="0"/>
      <w:marTop w:val="0"/>
      <w:marBottom w:val="0"/>
      <w:divBdr>
        <w:top w:val="none" w:sz="0" w:space="0" w:color="auto"/>
        <w:left w:val="none" w:sz="0" w:space="0" w:color="auto"/>
        <w:bottom w:val="none" w:sz="0" w:space="0" w:color="auto"/>
        <w:right w:val="none" w:sz="0" w:space="0" w:color="auto"/>
      </w:divBdr>
    </w:div>
    <w:div w:id="1308507686">
      <w:bodyDiv w:val="1"/>
      <w:marLeft w:val="0"/>
      <w:marRight w:val="0"/>
      <w:marTop w:val="0"/>
      <w:marBottom w:val="0"/>
      <w:divBdr>
        <w:top w:val="none" w:sz="0" w:space="0" w:color="auto"/>
        <w:left w:val="none" w:sz="0" w:space="0" w:color="auto"/>
        <w:bottom w:val="none" w:sz="0" w:space="0" w:color="auto"/>
        <w:right w:val="none" w:sz="0" w:space="0" w:color="auto"/>
      </w:divBdr>
    </w:div>
    <w:div w:id="1365059950">
      <w:bodyDiv w:val="1"/>
      <w:marLeft w:val="0"/>
      <w:marRight w:val="0"/>
      <w:marTop w:val="0"/>
      <w:marBottom w:val="0"/>
      <w:divBdr>
        <w:top w:val="none" w:sz="0" w:space="0" w:color="auto"/>
        <w:left w:val="none" w:sz="0" w:space="0" w:color="auto"/>
        <w:bottom w:val="none" w:sz="0" w:space="0" w:color="auto"/>
        <w:right w:val="none" w:sz="0" w:space="0" w:color="auto"/>
      </w:divBdr>
    </w:div>
    <w:div w:id="1429538741">
      <w:bodyDiv w:val="1"/>
      <w:marLeft w:val="0"/>
      <w:marRight w:val="0"/>
      <w:marTop w:val="0"/>
      <w:marBottom w:val="0"/>
      <w:divBdr>
        <w:top w:val="none" w:sz="0" w:space="0" w:color="auto"/>
        <w:left w:val="none" w:sz="0" w:space="0" w:color="auto"/>
        <w:bottom w:val="none" w:sz="0" w:space="0" w:color="auto"/>
        <w:right w:val="none" w:sz="0" w:space="0" w:color="auto"/>
      </w:divBdr>
      <w:divsChild>
        <w:div w:id="705563714">
          <w:marLeft w:val="0"/>
          <w:marRight w:val="0"/>
          <w:marTop w:val="0"/>
          <w:marBottom w:val="0"/>
          <w:divBdr>
            <w:top w:val="none" w:sz="0" w:space="0" w:color="auto"/>
            <w:left w:val="none" w:sz="0" w:space="0" w:color="auto"/>
            <w:bottom w:val="none" w:sz="0" w:space="0" w:color="auto"/>
            <w:right w:val="none" w:sz="0" w:space="0" w:color="auto"/>
          </w:divBdr>
          <w:divsChild>
            <w:div w:id="770705089">
              <w:marLeft w:val="0"/>
              <w:marRight w:val="0"/>
              <w:marTop w:val="0"/>
              <w:marBottom w:val="0"/>
              <w:divBdr>
                <w:top w:val="none" w:sz="0" w:space="0" w:color="auto"/>
                <w:left w:val="none" w:sz="0" w:space="0" w:color="auto"/>
                <w:bottom w:val="none" w:sz="0" w:space="0" w:color="auto"/>
                <w:right w:val="none" w:sz="0" w:space="0" w:color="auto"/>
              </w:divBdr>
              <w:divsChild>
                <w:div w:id="1443183705">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151"/>
                      <w:marBottom w:val="301"/>
                      <w:divBdr>
                        <w:top w:val="none" w:sz="0" w:space="0" w:color="auto"/>
                        <w:left w:val="none" w:sz="0" w:space="0" w:color="auto"/>
                        <w:bottom w:val="none" w:sz="0" w:space="0" w:color="auto"/>
                        <w:right w:val="none" w:sz="0" w:space="0" w:color="auto"/>
                      </w:divBdr>
                      <w:divsChild>
                        <w:div w:id="17639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840303">
      <w:bodyDiv w:val="1"/>
      <w:marLeft w:val="60"/>
      <w:marRight w:val="60"/>
      <w:marTop w:val="60"/>
      <w:marBottom w:val="15"/>
      <w:divBdr>
        <w:top w:val="none" w:sz="0" w:space="0" w:color="auto"/>
        <w:left w:val="none" w:sz="0" w:space="0" w:color="auto"/>
        <w:bottom w:val="none" w:sz="0" w:space="0" w:color="auto"/>
        <w:right w:val="none" w:sz="0" w:space="0" w:color="auto"/>
      </w:divBdr>
      <w:divsChild>
        <w:div w:id="41486380">
          <w:marLeft w:val="0"/>
          <w:marRight w:val="0"/>
          <w:marTop w:val="0"/>
          <w:marBottom w:val="0"/>
          <w:divBdr>
            <w:top w:val="none" w:sz="0" w:space="0" w:color="auto"/>
            <w:left w:val="none" w:sz="0" w:space="0" w:color="auto"/>
            <w:bottom w:val="none" w:sz="0" w:space="0" w:color="auto"/>
            <w:right w:val="none" w:sz="0" w:space="0" w:color="auto"/>
          </w:divBdr>
        </w:div>
        <w:div w:id="107819640">
          <w:marLeft w:val="0"/>
          <w:marRight w:val="0"/>
          <w:marTop w:val="0"/>
          <w:marBottom w:val="0"/>
          <w:divBdr>
            <w:top w:val="none" w:sz="0" w:space="0" w:color="auto"/>
            <w:left w:val="none" w:sz="0" w:space="0" w:color="auto"/>
            <w:bottom w:val="none" w:sz="0" w:space="0" w:color="auto"/>
            <w:right w:val="none" w:sz="0" w:space="0" w:color="auto"/>
          </w:divBdr>
        </w:div>
        <w:div w:id="936133049">
          <w:marLeft w:val="0"/>
          <w:marRight w:val="0"/>
          <w:marTop w:val="0"/>
          <w:marBottom w:val="0"/>
          <w:divBdr>
            <w:top w:val="none" w:sz="0" w:space="0" w:color="auto"/>
            <w:left w:val="none" w:sz="0" w:space="0" w:color="auto"/>
            <w:bottom w:val="none" w:sz="0" w:space="0" w:color="auto"/>
            <w:right w:val="none" w:sz="0" w:space="0" w:color="auto"/>
          </w:divBdr>
        </w:div>
        <w:div w:id="947589998">
          <w:marLeft w:val="0"/>
          <w:marRight w:val="0"/>
          <w:marTop w:val="0"/>
          <w:marBottom w:val="0"/>
          <w:divBdr>
            <w:top w:val="none" w:sz="0" w:space="0" w:color="auto"/>
            <w:left w:val="none" w:sz="0" w:space="0" w:color="auto"/>
            <w:bottom w:val="none" w:sz="0" w:space="0" w:color="auto"/>
            <w:right w:val="none" w:sz="0" w:space="0" w:color="auto"/>
          </w:divBdr>
        </w:div>
        <w:div w:id="1975982423">
          <w:marLeft w:val="0"/>
          <w:marRight w:val="0"/>
          <w:marTop w:val="0"/>
          <w:marBottom w:val="0"/>
          <w:divBdr>
            <w:top w:val="none" w:sz="0" w:space="0" w:color="auto"/>
            <w:left w:val="none" w:sz="0" w:space="0" w:color="auto"/>
            <w:bottom w:val="none" w:sz="0" w:space="0" w:color="auto"/>
            <w:right w:val="none" w:sz="0" w:space="0" w:color="auto"/>
          </w:divBdr>
        </w:div>
      </w:divsChild>
    </w:div>
    <w:div w:id="1670064263">
      <w:bodyDiv w:val="1"/>
      <w:marLeft w:val="60"/>
      <w:marRight w:val="60"/>
      <w:marTop w:val="60"/>
      <w:marBottom w:val="15"/>
      <w:divBdr>
        <w:top w:val="none" w:sz="0" w:space="0" w:color="auto"/>
        <w:left w:val="none" w:sz="0" w:space="0" w:color="auto"/>
        <w:bottom w:val="none" w:sz="0" w:space="0" w:color="auto"/>
        <w:right w:val="none" w:sz="0" w:space="0" w:color="auto"/>
      </w:divBdr>
      <w:divsChild>
        <w:div w:id="251014939">
          <w:marLeft w:val="0"/>
          <w:marRight w:val="0"/>
          <w:marTop w:val="0"/>
          <w:marBottom w:val="0"/>
          <w:divBdr>
            <w:top w:val="none" w:sz="0" w:space="0" w:color="auto"/>
            <w:left w:val="none" w:sz="0" w:space="0" w:color="auto"/>
            <w:bottom w:val="none" w:sz="0" w:space="0" w:color="auto"/>
            <w:right w:val="none" w:sz="0" w:space="0" w:color="auto"/>
          </w:divBdr>
        </w:div>
        <w:div w:id="306323960">
          <w:marLeft w:val="0"/>
          <w:marRight w:val="0"/>
          <w:marTop w:val="0"/>
          <w:marBottom w:val="0"/>
          <w:divBdr>
            <w:top w:val="none" w:sz="0" w:space="0" w:color="auto"/>
            <w:left w:val="none" w:sz="0" w:space="0" w:color="auto"/>
            <w:bottom w:val="none" w:sz="0" w:space="0" w:color="auto"/>
            <w:right w:val="none" w:sz="0" w:space="0" w:color="auto"/>
          </w:divBdr>
        </w:div>
        <w:div w:id="401486664">
          <w:marLeft w:val="0"/>
          <w:marRight w:val="0"/>
          <w:marTop w:val="0"/>
          <w:marBottom w:val="0"/>
          <w:divBdr>
            <w:top w:val="none" w:sz="0" w:space="0" w:color="auto"/>
            <w:left w:val="none" w:sz="0" w:space="0" w:color="auto"/>
            <w:bottom w:val="none" w:sz="0" w:space="0" w:color="auto"/>
            <w:right w:val="none" w:sz="0" w:space="0" w:color="auto"/>
          </w:divBdr>
          <w:divsChild>
            <w:div w:id="221332628">
              <w:marLeft w:val="0"/>
              <w:marRight w:val="0"/>
              <w:marTop w:val="0"/>
              <w:marBottom w:val="0"/>
              <w:divBdr>
                <w:top w:val="none" w:sz="0" w:space="0" w:color="auto"/>
                <w:left w:val="none" w:sz="0" w:space="0" w:color="auto"/>
                <w:bottom w:val="none" w:sz="0" w:space="0" w:color="auto"/>
                <w:right w:val="none" w:sz="0" w:space="0" w:color="auto"/>
              </w:divBdr>
            </w:div>
            <w:div w:id="268701774">
              <w:marLeft w:val="0"/>
              <w:marRight w:val="0"/>
              <w:marTop w:val="0"/>
              <w:marBottom w:val="0"/>
              <w:divBdr>
                <w:top w:val="none" w:sz="0" w:space="0" w:color="auto"/>
                <w:left w:val="none" w:sz="0" w:space="0" w:color="auto"/>
                <w:bottom w:val="none" w:sz="0" w:space="0" w:color="auto"/>
                <w:right w:val="none" w:sz="0" w:space="0" w:color="auto"/>
              </w:divBdr>
            </w:div>
            <w:div w:id="279532375">
              <w:marLeft w:val="0"/>
              <w:marRight w:val="0"/>
              <w:marTop w:val="0"/>
              <w:marBottom w:val="0"/>
              <w:divBdr>
                <w:top w:val="none" w:sz="0" w:space="0" w:color="auto"/>
                <w:left w:val="none" w:sz="0" w:space="0" w:color="auto"/>
                <w:bottom w:val="none" w:sz="0" w:space="0" w:color="auto"/>
                <w:right w:val="none" w:sz="0" w:space="0" w:color="auto"/>
              </w:divBdr>
            </w:div>
            <w:div w:id="905843699">
              <w:marLeft w:val="0"/>
              <w:marRight w:val="0"/>
              <w:marTop w:val="0"/>
              <w:marBottom w:val="0"/>
              <w:divBdr>
                <w:top w:val="none" w:sz="0" w:space="0" w:color="auto"/>
                <w:left w:val="none" w:sz="0" w:space="0" w:color="auto"/>
                <w:bottom w:val="none" w:sz="0" w:space="0" w:color="auto"/>
                <w:right w:val="none" w:sz="0" w:space="0" w:color="auto"/>
              </w:divBdr>
            </w:div>
            <w:div w:id="919800510">
              <w:marLeft w:val="0"/>
              <w:marRight w:val="0"/>
              <w:marTop w:val="0"/>
              <w:marBottom w:val="0"/>
              <w:divBdr>
                <w:top w:val="none" w:sz="0" w:space="0" w:color="auto"/>
                <w:left w:val="none" w:sz="0" w:space="0" w:color="auto"/>
                <w:bottom w:val="none" w:sz="0" w:space="0" w:color="auto"/>
                <w:right w:val="none" w:sz="0" w:space="0" w:color="auto"/>
              </w:divBdr>
            </w:div>
            <w:div w:id="1344283709">
              <w:marLeft w:val="0"/>
              <w:marRight w:val="0"/>
              <w:marTop w:val="0"/>
              <w:marBottom w:val="0"/>
              <w:divBdr>
                <w:top w:val="none" w:sz="0" w:space="0" w:color="auto"/>
                <w:left w:val="none" w:sz="0" w:space="0" w:color="auto"/>
                <w:bottom w:val="none" w:sz="0" w:space="0" w:color="auto"/>
                <w:right w:val="none" w:sz="0" w:space="0" w:color="auto"/>
              </w:divBdr>
            </w:div>
            <w:div w:id="1572540555">
              <w:marLeft w:val="0"/>
              <w:marRight w:val="0"/>
              <w:marTop w:val="0"/>
              <w:marBottom w:val="0"/>
              <w:divBdr>
                <w:top w:val="none" w:sz="0" w:space="0" w:color="auto"/>
                <w:left w:val="none" w:sz="0" w:space="0" w:color="auto"/>
                <w:bottom w:val="none" w:sz="0" w:space="0" w:color="auto"/>
                <w:right w:val="none" w:sz="0" w:space="0" w:color="auto"/>
              </w:divBdr>
            </w:div>
            <w:div w:id="1859538453">
              <w:marLeft w:val="0"/>
              <w:marRight w:val="0"/>
              <w:marTop w:val="0"/>
              <w:marBottom w:val="0"/>
              <w:divBdr>
                <w:top w:val="none" w:sz="0" w:space="0" w:color="auto"/>
                <w:left w:val="none" w:sz="0" w:space="0" w:color="auto"/>
                <w:bottom w:val="none" w:sz="0" w:space="0" w:color="auto"/>
                <w:right w:val="none" w:sz="0" w:space="0" w:color="auto"/>
              </w:divBdr>
            </w:div>
          </w:divsChild>
        </w:div>
        <w:div w:id="961887857">
          <w:marLeft w:val="0"/>
          <w:marRight w:val="0"/>
          <w:marTop w:val="0"/>
          <w:marBottom w:val="0"/>
          <w:divBdr>
            <w:top w:val="none" w:sz="0" w:space="0" w:color="auto"/>
            <w:left w:val="none" w:sz="0" w:space="0" w:color="auto"/>
            <w:bottom w:val="none" w:sz="0" w:space="0" w:color="auto"/>
            <w:right w:val="none" w:sz="0" w:space="0" w:color="auto"/>
          </w:divBdr>
        </w:div>
        <w:div w:id="1104110716">
          <w:marLeft w:val="0"/>
          <w:marRight w:val="0"/>
          <w:marTop w:val="0"/>
          <w:marBottom w:val="0"/>
          <w:divBdr>
            <w:top w:val="none" w:sz="0" w:space="0" w:color="auto"/>
            <w:left w:val="none" w:sz="0" w:space="0" w:color="auto"/>
            <w:bottom w:val="none" w:sz="0" w:space="0" w:color="auto"/>
            <w:right w:val="none" w:sz="0" w:space="0" w:color="auto"/>
          </w:divBdr>
        </w:div>
      </w:divsChild>
    </w:div>
    <w:div w:id="1709649500">
      <w:bodyDiv w:val="1"/>
      <w:marLeft w:val="0"/>
      <w:marRight w:val="0"/>
      <w:marTop w:val="0"/>
      <w:marBottom w:val="0"/>
      <w:divBdr>
        <w:top w:val="none" w:sz="0" w:space="0" w:color="auto"/>
        <w:left w:val="none" w:sz="0" w:space="0" w:color="auto"/>
        <w:bottom w:val="none" w:sz="0" w:space="0" w:color="auto"/>
        <w:right w:val="none" w:sz="0" w:space="0" w:color="auto"/>
      </w:divBdr>
    </w:div>
    <w:div w:id="1768232744">
      <w:bodyDiv w:val="1"/>
      <w:marLeft w:val="0"/>
      <w:marRight w:val="0"/>
      <w:marTop w:val="0"/>
      <w:marBottom w:val="0"/>
      <w:divBdr>
        <w:top w:val="none" w:sz="0" w:space="0" w:color="auto"/>
        <w:left w:val="none" w:sz="0" w:space="0" w:color="auto"/>
        <w:bottom w:val="none" w:sz="0" w:space="0" w:color="auto"/>
        <w:right w:val="none" w:sz="0" w:space="0" w:color="auto"/>
      </w:divBdr>
    </w:div>
    <w:div w:id="1828354376">
      <w:bodyDiv w:val="1"/>
      <w:marLeft w:val="0"/>
      <w:marRight w:val="0"/>
      <w:marTop w:val="0"/>
      <w:marBottom w:val="0"/>
      <w:divBdr>
        <w:top w:val="none" w:sz="0" w:space="0" w:color="auto"/>
        <w:left w:val="none" w:sz="0" w:space="0" w:color="auto"/>
        <w:bottom w:val="none" w:sz="0" w:space="0" w:color="auto"/>
        <w:right w:val="none" w:sz="0" w:space="0" w:color="auto"/>
      </w:divBdr>
    </w:div>
    <w:div w:id="1878202230">
      <w:bodyDiv w:val="1"/>
      <w:marLeft w:val="60"/>
      <w:marRight w:val="60"/>
      <w:marTop w:val="60"/>
      <w:marBottom w:val="15"/>
      <w:divBdr>
        <w:top w:val="none" w:sz="0" w:space="0" w:color="auto"/>
        <w:left w:val="none" w:sz="0" w:space="0" w:color="auto"/>
        <w:bottom w:val="none" w:sz="0" w:space="0" w:color="auto"/>
        <w:right w:val="none" w:sz="0" w:space="0" w:color="auto"/>
      </w:divBdr>
      <w:divsChild>
        <w:div w:id="695278560">
          <w:marLeft w:val="0"/>
          <w:marRight w:val="0"/>
          <w:marTop w:val="0"/>
          <w:marBottom w:val="0"/>
          <w:divBdr>
            <w:top w:val="none" w:sz="0" w:space="0" w:color="auto"/>
            <w:left w:val="none" w:sz="0" w:space="0" w:color="auto"/>
            <w:bottom w:val="none" w:sz="0" w:space="0" w:color="auto"/>
            <w:right w:val="none" w:sz="0" w:space="0" w:color="auto"/>
          </w:divBdr>
        </w:div>
      </w:divsChild>
    </w:div>
    <w:div w:id="1892110491">
      <w:bodyDiv w:val="1"/>
      <w:marLeft w:val="0"/>
      <w:marRight w:val="0"/>
      <w:marTop w:val="0"/>
      <w:marBottom w:val="0"/>
      <w:divBdr>
        <w:top w:val="none" w:sz="0" w:space="0" w:color="auto"/>
        <w:left w:val="none" w:sz="0" w:space="0" w:color="auto"/>
        <w:bottom w:val="none" w:sz="0" w:space="0" w:color="auto"/>
        <w:right w:val="none" w:sz="0" w:space="0" w:color="auto"/>
      </w:divBdr>
      <w:divsChild>
        <w:div w:id="583564069">
          <w:marLeft w:val="0"/>
          <w:marRight w:val="0"/>
          <w:marTop w:val="0"/>
          <w:marBottom w:val="0"/>
          <w:divBdr>
            <w:top w:val="none" w:sz="0" w:space="0" w:color="auto"/>
            <w:left w:val="none" w:sz="0" w:space="0" w:color="auto"/>
            <w:bottom w:val="none" w:sz="0" w:space="0" w:color="auto"/>
            <w:right w:val="none" w:sz="0" w:space="0" w:color="auto"/>
          </w:divBdr>
          <w:divsChild>
            <w:div w:id="1704596072">
              <w:marLeft w:val="0"/>
              <w:marRight w:val="0"/>
              <w:marTop w:val="0"/>
              <w:marBottom w:val="0"/>
              <w:divBdr>
                <w:top w:val="none" w:sz="0" w:space="0" w:color="auto"/>
                <w:left w:val="none" w:sz="0" w:space="0" w:color="auto"/>
                <w:bottom w:val="none" w:sz="0" w:space="0" w:color="auto"/>
                <w:right w:val="none" w:sz="0" w:space="0" w:color="auto"/>
              </w:divBdr>
              <w:divsChild>
                <w:div w:id="974021391">
                  <w:marLeft w:val="0"/>
                  <w:marRight w:val="0"/>
                  <w:marTop w:val="0"/>
                  <w:marBottom w:val="0"/>
                  <w:divBdr>
                    <w:top w:val="none" w:sz="0" w:space="0" w:color="auto"/>
                    <w:left w:val="none" w:sz="0" w:space="0" w:color="auto"/>
                    <w:bottom w:val="none" w:sz="0" w:space="0" w:color="auto"/>
                    <w:right w:val="none" w:sz="0" w:space="0" w:color="auto"/>
                  </w:divBdr>
                  <w:divsChild>
                    <w:div w:id="922879151">
                      <w:marLeft w:val="0"/>
                      <w:marRight w:val="0"/>
                      <w:marTop w:val="151"/>
                      <w:marBottom w:val="301"/>
                      <w:divBdr>
                        <w:top w:val="none" w:sz="0" w:space="0" w:color="auto"/>
                        <w:left w:val="none" w:sz="0" w:space="0" w:color="auto"/>
                        <w:bottom w:val="none" w:sz="0" w:space="0" w:color="auto"/>
                        <w:right w:val="none" w:sz="0" w:space="0" w:color="auto"/>
                      </w:divBdr>
                      <w:divsChild>
                        <w:div w:id="2106732532">
                          <w:marLeft w:val="0"/>
                          <w:marRight w:val="0"/>
                          <w:marTop w:val="0"/>
                          <w:marBottom w:val="0"/>
                          <w:divBdr>
                            <w:top w:val="none" w:sz="0" w:space="0" w:color="auto"/>
                            <w:left w:val="none" w:sz="0" w:space="0" w:color="auto"/>
                            <w:bottom w:val="none" w:sz="0" w:space="0" w:color="auto"/>
                            <w:right w:val="none" w:sz="0" w:space="0" w:color="auto"/>
                          </w:divBdr>
                          <w:divsChild>
                            <w:div w:id="20543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033699">
      <w:bodyDiv w:val="1"/>
      <w:marLeft w:val="0"/>
      <w:marRight w:val="0"/>
      <w:marTop w:val="0"/>
      <w:marBottom w:val="0"/>
      <w:divBdr>
        <w:top w:val="none" w:sz="0" w:space="0" w:color="auto"/>
        <w:left w:val="none" w:sz="0" w:space="0" w:color="auto"/>
        <w:bottom w:val="none" w:sz="0" w:space="0" w:color="auto"/>
        <w:right w:val="none" w:sz="0" w:space="0" w:color="auto"/>
      </w:divBdr>
    </w:div>
    <w:div w:id="1912737573">
      <w:bodyDiv w:val="1"/>
      <w:marLeft w:val="60"/>
      <w:marRight w:val="60"/>
      <w:marTop w:val="60"/>
      <w:marBottom w:val="15"/>
      <w:divBdr>
        <w:top w:val="none" w:sz="0" w:space="0" w:color="auto"/>
        <w:left w:val="none" w:sz="0" w:space="0" w:color="auto"/>
        <w:bottom w:val="none" w:sz="0" w:space="0" w:color="auto"/>
        <w:right w:val="none" w:sz="0" w:space="0" w:color="auto"/>
      </w:divBdr>
      <w:divsChild>
        <w:div w:id="553657273">
          <w:marLeft w:val="0"/>
          <w:marRight w:val="0"/>
          <w:marTop w:val="0"/>
          <w:marBottom w:val="0"/>
          <w:divBdr>
            <w:top w:val="none" w:sz="0" w:space="0" w:color="auto"/>
            <w:left w:val="none" w:sz="0" w:space="0" w:color="auto"/>
            <w:bottom w:val="none" w:sz="0" w:space="0" w:color="auto"/>
            <w:right w:val="none" w:sz="0" w:space="0" w:color="auto"/>
          </w:divBdr>
        </w:div>
        <w:div w:id="1759866344">
          <w:marLeft w:val="0"/>
          <w:marRight w:val="0"/>
          <w:marTop w:val="0"/>
          <w:marBottom w:val="0"/>
          <w:divBdr>
            <w:top w:val="none" w:sz="0" w:space="0" w:color="auto"/>
            <w:left w:val="none" w:sz="0" w:space="0" w:color="auto"/>
            <w:bottom w:val="none" w:sz="0" w:space="0" w:color="auto"/>
            <w:right w:val="none" w:sz="0" w:space="0" w:color="auto"/>
          </w:divBdr>
        </w:div>
        <w:div w:id="2130511423">
          <w:marLeft w:val="0"/>
          <w:marRight w:val="0"/>
          <w:marTop w:val="0"/>
          <w:marBottom w:val="0"/>
          <w:divBdr>
            <w:top w:val="none" w:sz="0" w:space="0" w:color="auto"/>
            <w:left w:val="none" w:sz="0" w:space="0" w:color="auto"/>
            <w:bottom w:val="none" w:sz="0" w:space="0" w:color="auto"/>
            <w:right w:val="none" w:sz="0" w:space="0" w:color="auto"/>
          </w:divBdr>
        </w:div>
      </w:divsChild>
    </w:div>
    <w:div w:id="1977755318">
      <w:bodyDiv w:val="1"/>
      <w:marLeft w:val="60"/>
      <w:marRight w:val="60"/>
      <w:marTop w:val="60"/>
      <w:marBottom w:val="15"/>
      <w:divBdr>
        <w:top w:val="none" w:sz="0" w:space="0" w:color="auto"/>
        <w:left w:val="none" w:sz="0" w:space="0" w:color="auto"/>
        <w:bottom w:val="none" w:sz="0" w:space="0" w:color="auto"/>
        <w:right w:val="none" w:sz="0" w:space="0" w:color="auto"/>
      </w:divBdr>
      <w:divsChild>
        <w:div w:id="1746107577">
          <w:marLeft w:val="0"/>
          <w:marRight w:val="0"/>
          <w:marTop w:val="0"/>
          <w:marBottom w:val="0"/>
          <w:divBdr>
            <w:top w:val="none" w:sz="0" w:space="0" w:color="auto"/>
            <w:left w:val="none" w:sz="0" w:space="0" w:color="auto"/>
            <w:bottom w:val="none" w:sz="0" w:space="0" w:color="auto"/>
            <w:right w:val="none" w:sz="0" w:space="0" w:color="auto"/>
          </w:divBdr>
          <w:divsChild>
            <w:div w:id="1367950413">
              <w:marLeft w:val="0"/>
              <w:marRight w:val="0"/>
              <w:marTop w:val="0"/>
              <w:marBottom w:val="0"/>
              <w:divBdr>
                <w:top w:val="none" w:sz="0" w:space="0" w:color="auto"/>
                <w:left w:val="none" w:sz="0" w:space="0" w:color="auto"/>
                <w:bottom w:val="none" w:sz="0" w:space="0" w:color="auto"/>
                <w:right w:val="none" w:sz="0" w:space="0" w:color="auto"/>
              </w:divBdr>
            </w:div>
            <w:div w:id="17228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1052">
      <w:bodyDiv w:val="1"/>
      <w:marLeft w:val="0"/>
      <w:marRight w:val="0"/>
      <w:marTop w:val="0"/>
      <w:marBottom w:val="0"/>
      <w:divBdr>
        <w:top w:val="none" w:sz="0" w:space="0" w:color="auto"/>
        <w:left w:val="none" w:sz="0" w:space="0" w:color="auto"/>
        <w:bottom w:val="none" w:sz="0" w:space="0" w:color="auto"/>
        <w:right w:val="none" w:sz="0" w:space="0" w:color="auto"/>
      </w:divBdr>
    </w:div>
    <w:div w:id="1995640634">
      <w:bodyDiv w:val="1"/>
      <w:marLeft w:val="0"/>
      <w:marRight w:val="0"/>
      <w:marTop w:val="0"/>
      <w:marBottom w:val="0"/>
      <w:divBdr>
        <w:top w:val="none" w:sz="0" w:space="0" w:color="auto"/>
        <w:left w:val="none" w:sz="0" w:space="0" w:color="auto"/>
        <w:bottom w:val="none" w:sz="0" w:space="0" w:color="auto"/>
        <w:right w:val="none" w:sz="0" w:space="0" w:color="auto"/>
      </w:divBdr>
    </w:div>
    <w:div w:id="2084791959">
      <w:bodyDiv w:val="1"/>
      <w:marLeft w:val="0"/>
      <w:marRight w:val="0"/>
      <w:marTop w:val="0"/>
      <w:marBottom w:val="0"/>
      <w:divBdr>
        <w:top w:val="none" w:sz="0" w:space="0" w:color="auto"/>
        <w:left w:val="none" w:sz="0" w:space="0" w:color="auto"/>
        <w:bottom w:val="none" w:sz="0" w:space="0" w:color="auto"/>
        <w:right w:val="none" w:sz="0" w:space="0" w:color="auto"/>
      </w:divBdr>
      <w:divsChild>
        <w:div w:id="1963801250">
          <w:marLeft w:val="0"/>
          <w:marRight w:val="0"/>
          <w:marTop w:val="0"/>
          <w:marBottom w:val="0"/>
          <w:divBdr>
            <w:top w:val="none" w:sz="0" w:space="0" w:color="auto"/>
            <w:left w:val="none" w:sz="0" w:space="0" w:color="auto"/>
            <w:bottom w:val="none" w:sz="0" w:space="0" w:color="auto"/>
            <w:right w:val="none" w:sz="0" w:space="0" w:color="auto"/>
          </w:divBdr>
          <w:divsChild>
            <w:div w:id="1335959150">
              <w:marLeft w:val="0"/>
              <w:marRight w:val="0"/>
              <w:marTop w:val="0"/>
              <w:marBottom w:val="0"/>
              <w:divBdr>
                <w:top w:val="none" w:sz="0" w:space="0" w:color="auto"/>
                <w:left w:val="none" w:sz="0" w:space="0" w:color="auto"/>
                <w:bottom w:val="none" w:sz="0" w:space="0" w:color="auto"/>
                <w:right w:val="none" w:sz="0" w:space="0" w:color="auto"/>
              </w:divBdr>
              <w:divsChild>
                <w:div w:id="1023827066">
                  <w:marLeft w:val="0"/>
                  <w:marRight w:val="0"/>
                  <w:marTop w:val="0"/>
                  <w:marBottom w:val="0"/>
                  <w:divBdr>
                    <w:top w:val="none" w:sz="0" w:space="0" w:color="auto"/>
                    <w:left w:val="none" w:sz="0" w:space="0" w:color="auto"/>
                    <w:bottom w:val="none" w:sz="0" w:space="0" w:color="auto"/>
                    <w:right w:val="none" w:sz="0" w:space="0" w:color="auto"/>
                  </w:divBdr>
                  <w:divsChild>
                    <w:div w:id="189536930">
                      <w:marLeft w:val="0"/>
                      <w:marRight w:val="0"/>
                      <w:marTop w:val="151"/>
                      <w:marBottom w:val="301"/>
                      <w:divBdr>
                        <w:top w:val="none" w:sz="0" w:space="0" w:color="auto"/>
                        <w:left w:val="none" w:sz="0" w:space="0" w:color="auto"/>
                        <w:bottom w:val="none" w:sz="0" w:space="0" w:color="auto"/>
                        <w:right w:val="none" w:sz="0" w:space="0" w:color="auto"/>
                      </w:divBdr>
                      <w:divsChild>
                        <w:div w:id="2192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7040">
      <w:bodyDiv w:val="1"/>
      <w:marLeft w:val="0"/>
      <w:marRight w:val="0"/>
      <w:marTop w:val="0"/>
      <w:marBottom w:val="0"/>
      <w:divBdr>
        <w:top w:val="none" w:sz="0" w:space="0" w:color="auto"/>
        <w:left w:val="none" w:sz="0" w:space="0" w:color="auto"/>
        <w:bottom w:val="none" w:sz="0" w:space="0" w:color="auto"/>
        <w:right w:val="none" w:sz="0" w:space="0" w:color="auto"/>
      </w:divBdr>
    </w:div>
    <w:div w:id="212572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DDCDC2E527641AE6CB577CE531C56" ma:contentTypeVersion="12" ma:contentTypeDescription="Create a new document." ma:contentTypeScope="" ma:versionID="099de1b4f04bca9b166e43182a839c60">
  <xsd:schema xmlns:xsd="http://www.w3.org/2001/XMLSchema" xmlns:xs="http://www.w3.org/2001/XMLSchema" xmlns:p="http://schemas.microsoft.com/office/2006/metadata/properties" xmlns:ns3="ad597068-b358-465c-a40a-e33890afa484" xmlns:ns4="fad2a161-e105-48d9-a086-0e6e217708e7" targetNamespace="http://schemas.microsoft.com/office/2006/metadata/properties" ma:root="true" ma:fieldsID="45cb79690bd637d9c673b94d80cd8916" ns3:_="" ns4:_="">
    <xsd:import namespace="ad597068-b358-465c-a40a-e33890afa484"/>
    <xsd:import namespace="fad2a161-e105-48d9-a086-0e6e217708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97068-b358-465c-a40a-e33890afa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2a161-e105-48d9-a086-0e6e217708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703E9-9341-4AEE-98E8-53A0717B3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97068-b358-465c-a40a-e33890afa484"/>
    <ds:schemaRef ds:uri="fad2a161-e105-48d9-a086-0e6e21770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FB7E8-CC9B-49A2-AD12-557BE4C86C41}">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fad2a161-e105-48d9-a086-0e6e217708e7"/>
    <ds:schemaRef ds:uri="ad597068-b358-465c-a40a-e33890afa484"/>
    <ds:schemaRef ds:uri="http://purl.org/dc/dcmitype/"/>
  </ds:schemaRefs>
</ds:datastoreItem>
</file>

<file path=customXml/itemProps3.xml><?xml version="1.0" encoding="utf-8"?>
<ds:datastoreItem xmlns:ds="http://schemas.openxmlformats.org/officeDocument/2006/customXml" ds:itemID="{F2F08D3F-6082-477D-AF4D-42F8C062C187}">
  <ds:schemaRefs>
    <ds:schemaRef ds:uri="http://schemas.microsoft.com/sharepoint/v3/contenttype/forms"/>
  </ds:schemaRefs>
</ds:datastoreItem>
</file>

<file path=customXml/itemProps4.xml><?xml version="1.0" encoding="utf-8"?>
<ds:datastoreItem xmlns:ds="http://schemas.openxmlformats.org/officeDocument/2006/customXml" ds:itemID="{0AEBA842-90B6-4D60-B86B-AE805BFF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69E81067</Template>
  <TotalTime>1</TotalTime>
  <Pages>4</Pages>
  <Words>910</Words>
  <Characters>5061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Annual Report for Public Library Systems – 2000</vt:lpstr>
    </vt:vector>
  </TitlesOfParts>
  <Company>NYSED</Company>
  <LinksUpToDate>false</LinksUpToDate>
  <CharactersWithSpaces>5960</CharactersWithSpaces>
  <SharedDoc>false</SharedDoc>
  <HLinks>
    <vt:vector size="6" baseType="variant">
      <vt:variant>
        <vt:i4>5570643</vt:i4>
      </vt:variant>
      <vt:variant>
        <vt:i4>0</vt:i4>
      </vt:variant>
      <vt:variant>
        <vt:i4>0</vt:i4>
      </vt:variant>
      <vt:variant>
        <vt:i4>5</vt:i4>
      </vt:variant>
      <vt:variant>
        <vt:lpwstr>http://www.nysl.nysed.gov/libdev/cert/search.htm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 Public Library Systems – 2000</dc:title>
  <dc:creator>Jane Minotti</dc:creator>
  <cp:lastModifiedBy>Steve Bachman</cp:lastModifiedBy>
  <cp:revision>2</cp:revision>
  <cp:lastPrinted>2018-12-21T20:05:00Z</cp:lastPrinted>
  <dcterms:created xsi:type="dcterms:W3CDTF">2020-12-31T15:51:00Z</dcterms:created>
  <dcterms:modified xsi:type="dcterms:W3CDTF">2020-12-31T15:51:00Z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0x0101005C2DDCDC2E527641AE6CB577CE531C56</vt:lpwstr>
  </property>
</Properties>
</file>